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E6" w:rsidRPr="000459E6" w:rsidRDefault="000459E6" w:rsidP="000459E6">
      <w:pPr>
        <w:shd w:val="clear" w:color="auto" w:fill="FFFFFF"/>
        <w:spacing w:before="300" w:after="300" w:line="240" w:lineRule="auto"/>
        <w:textAlignment w:val="baseline"/>
        <w:outlineLvl w:val="0"/>
        <w:rPr>
          <w:rFonts w:ascii="Arial" w:eastAsia="Times New Roman" w:hAnsi="Arial" w:cs="Arial"/>
          <w:b/>
          <w:bCs/>
          <w:color w:val="333333"/>
          <w:kern w:val="36"/>
          <w:sz w:val="42"/>
          <w:szCs w:val="42"/>
          <w:lang w:eastAsia="ru-RU"/>
        </w:rPr>
      </w:pPr>
      <w:r w:rsidRPr="000459E6">
        <w:rPr>
          <w:rFonts w:ascii="Arial" w:eastAsia="Times New Roman" w:hAnsi="Arial" w:cs="Arial"/>
          <w:b/>
          <w:bCs/>
          <w:color w:val="333333"/>
          <w:kern w:val="36"/>
          <w:sz w:val="42"/>
          <w:szCs w:val="42"/>
          <w:lang w:eastAsia="ru-RU"/>
        </w:rPr>
        <w:t>Нормы освещенности по СНиП 23-05-95</w:t>
      </w:r>
    </w:p>
    <w:p w:rsidR="000459E6" w:rsidRPr="000459E6" w:rsidRDefault="000459E6" w:rsidP="000459E6">
      <w:pPr>
        <w:spacing w:after="0" w:line="240" w:lineRule="auto"/>
        <w:textAlignment w:val="baseline"/>
        <w:rPr>
          <w:rFonts w:ascii="Arial" w:eastAsia="Times New Roman" w:hAnsi="Arial" w:cs="Arial"/>
          <w:color w:val="555555"/>
          <w:sz w:val="21"/>
          <w:szCs w:val="21"/>
          <w:lang w:eastAsia="ru-RU"/>
        </w:rPr>
      </w:pPr>
      <w:r w:rsidRPr="000459E6">
        <w:rPr>
          <w:rFonts w:ascii="Arial" w:eastAsia="Times New Roman" w:hAnsi="Arial" w:cs="Arial"/>
          <w:color w:val="555555"/>
          <w:sz w:val="21"/>
          <w:szCs w:val="21"/>
          <w:lang w:eastAsia="ru-RU"/>
        </w:rPr>
        <w:t>ВНИМАНИЕ! </w:t>
      </w:r>
      <w:r w:rsidRPr="000459E6">
        <w:rPr>
          <w:rFonts w:ascii="Arial" w:eastAsia="Times New Roman" w:hAnsi="Arial" w:cs="Arial"/>
          <w:color w:val="555555"/>
          <w:sz w:val="21"/>
          <w:szCs w:val="21"/>
          <w:lang w:eastAsia="ru-RU"/>
        </w:rPr>
        <w:br/>
        <w:t>Нормы освещенности указаны в люксах для рабочей поверхности: если это кабинет, читальный зал или биллиардная - то это высота стола (это высота обычно 0,8 метра от пола - Г-0.8); если это лестница, вестибюль, спортивный зал, дорога или допустим стадион - то это: пол, полотно дороги, поле и т.п</w:t>
      </w:r>
      <w:proofErr w:type="gramStart"/>
      <w:r w:rsidRPr="000459E6">
        <w:rPr>
          <w:rFonts w:ascii="Arial" w:eastAsia="Times New Roman" w:hAnsi="Arial" w:cs="Arial"/>
          <w:color w:val="555555"/>
          <w:sz w:val="21"/>
          <w:szCs w:val="21"/>
          <w:lang w:eastAsia="ru-RU"/>
        </w:rPr>
        <w:t>.(</w:t>
      </w:r>
      <w:proofErr w:type="gramEnd"/>
      <w:r w:rsidRPr="000459E6">
        <w:rPr>
          <w:rFonts w:ascii="Arial" w:eastAsia="Times New Roman" w:hAnsi="Arial" w:cs="Arial"/>
          <w:color w:val="555555"/>
          <w:sz w:val="21"/>
          <w:szCs w:val="21"/>
          <w:lang w:eastAsia="ru-RU"/>
        </w:rPr>
        <w:t>Г-0.0).</w:t>
      </w:r>
    </w:p>
    <w:p w:rsidR="000459E6" w:rsidRPr="000459E6" w:rsidRDefault="000459E6" w:rsidP="000459E6">
      <w:pPr>
        <w:shd w:val="clear" w:color="auto" w:fill="FFFFFF"/>
        <w:spacing w:after="0" w:line="240" w:lineRule="auto"/>
        <w:textAlignment w:val="baseline"/>
        <w:rPr>
          <w:rFonts w:ascii="Arial" w:eastAsia="Times New Roman" w:hAnsi="Arial" w:cs="Arial"/>
          <w:color w:val="555555"/>
          <w:sz w:val="21"/>
          <w:szCs w:val="21"/>
          <w:lang w:eastAsia="ru-RU"/>
        </w:rPr>
      </w:pPr>
    </w:p>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Освещение улиц, дорог и площадей.</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7896"/>
        <w:gridCol w:w="2165"/>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Распределение освещенности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Емин</w:t>
            </w:r>
            <w:proofErr w:type="spellEnd"/>
            <w:r w:rsidRPr="000459E6">
              <w:rPr>
                <w:rFonts w:ascii="Times New Roman" w:eastAsia="Times New Roman" w:hAnsi="Times New Roman" w:cs="Times New Roman"/>
                <w:b/>
                <w:bCs/>
                <w:sz w:val="21"/>
                <w:szCs w:val="21"/>
                <w:lang w:eastAsia="ru-RU"/>
              </w:rPr>
              <w:t xml:space="preserve"> / </w:t>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А</w:t>
            </w:r>
            <w:proofErr w:type="gramStart"/>
            <w:r w:rsidRPr="000459E6">
              <w:rPr>
                <w:rFonts w:ascii="Times New Roman" w:eastAsia="Times New Roman" w:hAnsi="Times New Roman" w:cs="Times New Roman"/>
                <w:b/>
                <w:bCs/>
                <w:sz w:val="21"/>
                <w:szCs w:val="21"/>
                <w:lang w:eastAsia="ru-RU"/>
              </w:rPr>
              <w:t>1</w:t>
            </w:r>
            <w:proofErr w:type="gramEnd"/>
            <w:r w:rsidRPr="000459E6">
              <w:rPr>
                <w:rFonts w:ascii="Times New Roman" w:eastAsia="Times New Roman" w:hAnsi="Times New Roman" w:cs="Times New Roman"/>
                <w:sz w:val="21"/>
                <w:szCs w:val="21"/>
                <w:lang w:eastAsia="ru-RU"/>
              </w:rPr>
              <w:t>. Автомагистрали, федеральные и транзитные трассы, основные магистрали города (за пределами центра города) </w:t>
            </w:r>
            <w:r w:rsidRPr="000459E6">
              <w:rPr>
                <w:rFonts w:ascii="Times New Roman" w:eastAsia="Times New Roman" w:hAnsi="Times New Roman" w:cs="Times New Roman"/>
                <w:sz w:val="21"/>
                <w:szCs w:val="21"/>
                <w:lang w:eastAsia="ru-RU"/>
              </w:rPr>
              <w:br/>
              <w:t xml:space="preserve">- с пропускной способностью более 10 000 </w:t>
            </w:r>
            <w:proofErr w:type="spellStart"/>
            <w:proofErr w:type="gramStart"/>
            <w:r w:rsidRPr="000459E6">
              <w:rPr>
                <w:rFonts w:ascii="Times New Roman" w:eastAsia="Times New Roman" w:hAnsi="Times New Roman" w:cs="Times New Roman"/>
                <w:sz w:val="21"/>
                <w:szCs w:val="21"/>
                <w:lang w:eastAsia="ru-RU"/>
              </w:rPr>
              <w:t>ед</w:t>
            </w:r>
            <w:proofErr w:type="spellEnd"/>
            <w:proofErr w:type="gramEnd"/>
            <w:r w:rsidRPr="000459E6">
              <w:rPr>
                <w:rFonts w:ascii="Times New Roman" w:eastAsia="Times New Roman" w:hAnsi="Times New Roman" w:cs="Times New Roman"/>
                <w:sz w:val="21"/>
                <w:szCs w:val="21"/>
                <w:lang w:eastAsia="ru-RU"/>
              </w:rPr>
              <w:t>/ч</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А</w:t>
            </w:r>
            <w:proofErr w:type="gramStart"/>
            <w:r w:rsidRPr="000459E6">
              <w:rPr>
                <w:rFonts w:ascii="Times New Roman" w:eastAsia="Times New Roman" w:hAnsi="Times New Roman" w:cs="Times New Roman"/>
                <w:b/>
                <w:bCs/>
                <w:sz w:val="21"/>
                <w:szCs w:val="21"/>
                <w:lang w:eastAsia="ru-RU"/>
              </w:rPr>
              <w:t>2</w:t>
            </w:r>
            <w:proofErr w:type="gramEnd"/>
            <w:r w:rsidRPr="000459E6">
              <w:rPr>
                <w:rFonts w:ascii="Times New Roman" w:eastAsia="Times New Roman" w:hAnsi="Times New Roman" w:cs="Times New Roman"/>
                <w:sz w:val="21"/>
                <w:szCs w:val="21"/>
                <w:lang w:eastAsia="ru-RU"/>
              </w:rPr>
              <w:t>. Прочие федеральные дороги и основные улицы (за пределами центра города) </w:t>
            </w:r>
            <w:r w:rsidRPr="000459E6">
              <w:rPr>
                <w:rFonts w:ascii="Times New Roman" w:eastAsia="Times New Roman" w:hAnsi="Times New Roman" w:cs="Times New Roman"/>
                <w:sz w:val="21"/>
                <w:szCs w:val="21"/>
                <w:lang w:eastAsia="ru-RU"/>
              </w:rPr>
              <w:br/>
              <w:t xml:space="preserve">- с пропускной способностью 7 000 - 9 000 </w:t>
            </w:r>
            <w:proofErr w:type="spellStart"/>
            <w:proofErr w:type="gramStart"/>
            <w:r w:rsidRPr="000459E6">
              <w:rPr>
                <w:rFonts w:ascii="Times New Roman" w:eastAsia="Times New Roman" w:hAnsi="Times New Roman" w:cs="Times New Roman"/>
                <w:sz w:val="21"/>
                <w:szCs w:val="21"/>
                <w:lang w:eastAsia="ru-RU"/>
              </w:rPr>
              <w:t>ед</w:t>
            </w:r>
            <w:proofErr w:type="spellEnd"/>
            <w:proofErr w:type="gramEnd"/>
            <w:r w:rsidRPr="000459E6">
              <w:rPr>
                <w:rFonts w:ascii="Times New Roman" w:eastAsia="Times New Roman" w:hAnsi="Times New Roman" w:cs="Times New Roman"/>
                <w:sz w:val="21"/>
                <w:szCs w:val="21"/>
                <w:lang w:eastAsia="ru-RU"/>
              </w:rPr>
              <w:t>/ч</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А3</w:t>
            </w:r>
            <w:r w:rsidRPr="000459E6">
              <w:rPr>
                <w:rFonts w:ascii="Times New Roman" w:eastAsia="Times New Roman" w:hAnsi="Times New Roman" w:cs="Times New Roman"/>
                <w:sz w:val="21"/>
                <w:szCs w:val="21"/>
                <w:lang w:eastAsia="ru-RU"/>
              </w:rPr>
              <w:t>. Центральные магистрали, связующие улицы с выходом на магистрали </w:t>
            </w:r>
            <w:r w:rsidRPr="000459E6">
              <w:rPr>
                <w:rFonts w:ascii="Times New Roman" w:eastAsia="Times New Roman" w:hAnsi="Times New Roman" w:cs="Times New Roman"/>
                <w:b/>
                <w:bCs/>
                <w:sz w:val="21"/>
                <w:szCs w:val="21"/>
                <w:lang w:eastAsia="ru-RU"/>
              </w:rPr>
              <w:t>А1</w:t>
            </w:r>
            <w:r w:rsidRPr="000459E6">
              <w:rPr>
                <w:rFonts w:ascii="Times New Roman" w:eastAsia="Times New Roman" w:hAnsi="Times New Roman" w:cs="Times New Roman"/>
                <w:sz w:val="21"/>
                <w:szCs w:val="21"/>
                <w:lang w:eastAsia="ru-RU"/>
              </w:rPr>
              <w:t>(в центре города) </w:t>
            </w:r>
            <w:r w:rsidRPr="000459E6">
              <w:rPr>
                <w:rFonts w:ascii="Times New Roman" w:eastAsia="Times New Roman" w:hAnsi="Times New Roman" w:cs="Times New Roman"/>
                <w:sz w:val="21"/>
                <w:szCs w:val="21"/>
                <w:lang w:eastAsia="ru-RU"/>
              </w:rPr>
              <w:br/>
              <w:t xml:space="preserve">- с пропускной способностью 4 000 - 7 000 </w:t>
            </w:r>
            <w:proofErr w:type="spellStart"/>
            <w:proofErr w:type="gramStart"/>
            <w:r w:rsidRPr="000459E6">
              <w:rPr>
                <w:rFonts w:ascii="Times New Roman" w:eastAsia="Times New Roman" w:hAnsi="Times New Roman" w:cs="Times New Roman"/>
                <w:sz w:val="21"/>
                <w:szCs w:val="21"/>
                <w:lang w:eastAsia="ru-RU"/>
              </w:rPr>
              <w:t>ед</w:t>
            </w:r>
            <w:proofErr w:type="spellEnd"/>
            <w:proofErr w:type="gramEnd"/>
            <w:r w:rsidRPr="000459E6">
              <w:rPr>
                <w:rFonts w:ascii="Times New Roman" w:eastAsia="Times New Roman" w:hAnsi="Times New Roman" w:cs="Times New Roman"/>
                <w:sz w:val="21"/>
                <w:szCs w:val="21"/>
                <w:lang w:eastAsia="ru-RU"/>
              </w:rPr>
              <w:t>/ч</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А</w:t>
            </w:r>
            <w:proofErr w:type="gramStart"/>
            <w:r w:rsidRPr="000459E6">
              <w:rPr>
                <w:rFonts w:ascii="Times New Roman" w:eastAsia="Times New Roman" w:hAnsi="Times New Roman" w:cs="Times New Roman"/>
                <w:b/>
                <w:bCs/>
                <w:sz w:val="21"/>
                <w:szCs w:val="21"/>
                <w:lang w:eastAsia="ru-RU"/>
              </w:rPr>
              <w:t>4</w:t>
            </w:r>
            <w:proofErr w:type="gramEnd"/>
            <w:r w:rsidRPr="000459E6">
              <w:rPr>
                <w:rFonts w:ascii="Times New Roman" w:eastAsia="Times New Roman" w:hAnsi="Times New Roman" w:cs="Times New Roman"/>
                <w:sz w:val="21"/>
                <w:szCs w:val="21"/>
                <w:lang w:eastAsia="ru-RU"/>
              </w:rPr>
              <w:t>. Основные исторические проезды центра, внутренние связи центра (в центре города) </w:t>
            </w:r>
            <w:r w:rsidRPr="000459E6">
              <w:rPr>
                <w:rFonts w:ascii="Times New Roman" w:eastAsia="Times New Roman" w:hAnsi="Times New Roman" w:cs="Times New Roman"/>
                <w:sz w:val="21"/>
                <w:szCs w:val="21"/>
                <w:lang w:eastAsia="ru-RU"/>
              </w:rPr>
              <w:br/>
              <w:t xml:space="preserve">- с пропускной способностью 3 000 - 5 000 </w:t>
            </w:r>
            <w:proofErr w:type="spellStart"/>
            <w:proofErr w:type="gramStart"/>
            <w:r w:rsidRPr="000459E6">
              <w:rPr>
                <w:rFonts w:ascii="Times New Roman" w:eastAsia="Times New Roman" w:hAnsi="Times New Roman" w:cs="Times New Roman"/>
                <w:sz w:val="21"/>
                <w:szCs w:val="21"/>
                <w:lang w:eastAsia="ru-RU"/>
              </w:rPr>
              <w:t>ед</w:t>
            </w:r>
            <w:proofErr w:type="spellEnd"/>
            <w:proofErr w:type="gramEnd"/>
            <w:r w:rsidRPr="000459E6">
              <w:rPr>
                <w:rFonts w:ascii="Times New Roman" w:eastAsia="Times New Roman" w:hAnsi="Times New Roman" w:cs="Times New Roman"/>
                <w:sz w:val="21"/>
                <w:szCs w:val="21"/>
                <w:lang w:eastAsia="ru-RU"/>
              </w:rPr>
              <w:t>/ч</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0,35</w:t>
            </w:r>
          </w:p>
        </w:tc>
      </w:tr>
      <w:tr w:rsidR="000459E6" w:rsidRPr="000459E6" w:rsidTr="000459E6">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 xml:space="preserve">Магистральные дороги и улицы районного значения. </w:t>
            </w:r>
            <w:proofErr w:type="spellStart"/>
            <w:r w:rsidRPr="000459E6">
              <w:rPr>
                <w:rFonts w:ascii="Times New Roman" w:eastAsia="Times New Roman" w:hAnsi="Times New Roman" w:cs="Times New Roman"/>
                <w:b/>
                <w:bCs/>
                <w:sz w:val="21"/>
                <w:szCs w:val="21"/>
                <w:lang w:eastAsia="ru-RU"/>
              </w:rPr>
              <w:t>Клас</w:t>
            </w:r>
            <w:proofErr w:type="spellEnd"/>
            <w:r w:rsidRPr="000459E6">
              <w:rPr>
                <w:rFonts w:ascii="Times New Roman" w:eastAsia="Times New Roman" w:hAnsi="Times New Roman" w:cs="Times New Roman"/>
                <w:b/>
                <w:bCs/>
                <w:sz w:val="21"/>
                <w:szCs w:val="21"/>
                <w:lang w:eastAsia="ru-RU"/>
              </w:rPr>
              <w:t xml:space="preserve"> дороги - Б</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Б</w:t>
            </w:r>
            <w:proofErr w:type="gramStart"/>
            <w:r w:rsidRPr="000459E6">
              <w:rPr>
                <w:rFonts w:ascii="Times New Roman" w:eastAsia="Times New Roman" w:hAnsi="Times New Roman" w:cs="Times New Roman"/>
                <w:b/>
                <w:bCs/>
                <w:sz w:val="21"/>
                <w:szCs w:val="21"/>
                <w:lang w:eastAsia="ru-RU"/>
              </w:rPr>
              <w:t>1</w:t>
            </w:r>
            <w:proofErr w:type="gramEnd"/>
            <w:r w:rsidRPr="000459E6">
              <w:rPr>
                <w:rFonts w:ascii="Times New Roman" w:eastAsia="Times New Roman" w:hAnsi="Times New Roman" w:cs="Times New Roman"/>
                <w:sz w:val="21"/>
                <w:szCs w:val="21"/>
                <w:lang w:eastAsia="ru-RU"/>
              </w:rPr>
              <w:t>. Основные дороги и улицы города районного значения (за пределами центра города) </w:t>
            </w:r>
            <w:r w:rsidRPr="000459E6">
              <w:rPr>
                <w:rFonts w:ascii="Times New Roman" w:eastAsia="Times New Roman" w:hAnsi="Times New Roman" w:cs="Times New Roman"/>
                <w:sz w:val="21"/>
                <w:szCs w:val="21"/>
                <w:lang w:eastAsia="ru-RU"/>
              </w:rPr>
              <w:br/>
              <w:t xml:space="preserve">- с пропускной способностью 3 000 - 5 000 </w:t>
            </w:r>
            <w:proofErr w:type="spellStart"/>
            <w:r w:rsidRPr="000459E6">
              <w:rPr>
                <w:rFonts w:ascii="Times New Roman" w:eastAsia="Times New Roman" w:hAnsi="Times New Roman" w:cs="Times New Roman"/>
                <w:sz w:val="21"/>
                <w:szCs w:val="21"/>
                <w:lang w:eastAsia="ru-RU"/>
              </w:rPr>
              <w:t>ед</w:t>
            </w:r>
            <w:proofErr w:type="spellEnd"/>
            <w:r w:rsidRPr="000459E6">
              <w:rPr>
                <w:rFonts w:ascii="Times New Roman" w:eastAsia="Times New Roman" w:hAnsi="Times New Roman" w:cs="Times New Roman"/>
                <w:sz w:val="21"/>
                <w:szCs w:val="21"/>
                <w:lang w:eastAsia="ru-RU"/>
              </w:rPr>
              <w:t>/ч</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Б2</w:t>
            </w:r>
            <w:r w:rsidRPr="000459E6">
              <w:rPr>
                <w:rFonts w:ascii="Times New Roman" w:eastAsia="Times New Roman" w:hAnsi="Times New Roman" w:cs="Times New Roman"/>
                <w:sz w:val="21"/>
                <w:szCs w:val="21"/>
                <w:lang w:eastAsia="ru-RU"/>
              </w:rPr>
              <w:t>. Основные дороги и улицы города районного значения (в центре города) </w:t>
            </w:r>
            <w:r w:rsidRPr="000459E6">
              <w:rPr>
                <w:rFonts w:ascii="Times New Roman" w:eastAsia="Times New Roman" w:hAnsi="Times New Roman" w:cs="Times New Roman"/>
                <w:sz w:val="21"/>
                <w:szCs w:val="21"/>
                <w:lang w:eastAsia="ru-RU"/>
              </w:rPr>
              <w:br/>
              <w:t xml:space="preserve">- с пропускной способностью 2 000 - 5 000 </w:t>
            </w:r>
            <w:proofErr w:type="spellStart"/>
            <w:r w:rsidRPr="000459E6">
              <w:rPr>
                <w:rFonts w:ascii="Times New Roman" w:eastAsia="Times New Roman" w:hAnsi="Times New Roman" w:cs="Times New Roman"/>
                <w:sz w:val="21"/>
                <w:szCs w:val="21"/>
                <w:lang w:eastAsia="ru-RU"/>
              </w:rPr>
              <w:t>ед</w:t>
            </w:r>
            <w:proofErr w:type="spellEnd"/>
            <w:r w:rsidRPr="000459E6">
              <w:rPr>
                <w:rFonts w:ascii="Times New Roman" w:eastAsia="Times New Roman" w:hAnsi="Times New Roman" w:cs="Times New Roman"/>
                <w:sz w:val="21"/>
                <w:szCs w:val="21"/>
                <w:lang w:eastAsia="ru-RU"/>
              </w:rPr>
              <w:t>/ч</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0,35</w:t>
            </w:r>
          </w:p>
        </w:tc>
      </w:tr>
      <w:tr w:rsidR="000459E6" w:rsidRPr="000459E6" w:rsidTr="000459E6">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 xml:space="preserve">Улицы и дороги местного значения. </w:t>
            </w:r>
            <w:proofErr w:type="spellStart"/>
            <w:r w:rsidRPr="000459E6">
              <w:rPr>
                <w:rFonts w:ascii="Times New Roman" w:eastAsia="Times New Roman" w:hAnsi="Times New Roman" w:cs="Times New Roman"/>
                <w:b/>
                <w:bCs/>
                <w:sz w:val="21"/>
                <w:szCs w:val="21"/>
                <w:lang w:eastAsia="ru-RU"/>
              </w:rPr>
              <w:t>Клас</w:t>
            </w:r>
            <w:proofErr w:type="spellEnd"/>
            <w:r w:rsidRPr="000459E6">
              <w:rPr>
                <w:rFonts w:ascii="Times New Roman" w:eastAsia="Times New Roman" w:hAnsi="Times New Roman" w:cs="Times New Roman"/>
                <w:b/>
                <w:bCs/>
                <w:sz w:val="21"/>
                <w:szCs w:val="21"/>
                <w:lang w:eastAsia="ru-RU"/>
              </w:rPr>
              <w:t xml:space="preserve"> дороги - В</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В1</w:t>
            </w:r>
            <w:r w:rsidRPr="000459E6">
              <w:rPr>
                <w:rFonts w:ascii="Times New Roman" w:eastAsia="Times New Roman" w:hAnsi="Times New Roman" w:cs="Times New Roman"/>
                <w:sz w:val="21"/>
                <w:szCs w:val="21"/>
                <w:lang w:eastAsia="ru-RU"/>
              </w:rPr>
              <w:t xml:space="preserve">. Транспортные и пешеходные связи в пределах жилых районов и выход на магистрали, кроме улиц с непрерывным движением (жилая застройка за пределами </w:t>
            </w:r>
            <w:r w:rsidRPr="000459E6">
              <w:rPr>
                <w:rFonts w:ascii="Times New Roman" w:eastAsia="Times New Roman" w:hAnsi="Times New Roman" w:cs="Times New Roman"/>
                <w:sz w:val="21"/>
                <w:szCs w:val="21"/>
                <w:lang w:eastAsia="ru-RU"/>
              </w:rPr>
              <w:lastRenderedPageBreak/>
              <w:t>центра города) </w:t>
            </w:r>
            <w:r w:rsidRPr="000459E6">
              <w:rPr>
                <w:rFonts w:ascii="Times New Roman" w:eastAsia="Times New Roman" w:hAnsi="Times New Roman" w:cs="Times New Roman"/>
                <w:sz w:val="21"/>
                <w:szCs w:val="21"/>
                <w:lang w:eastAsia="ru-RU"/>
              </w:rPr>
              <w:br/>
              <w:t xml:space="preserve">- с пропускной способностью 1 500 - 3 000 </w:t>
            </w:r>
            <w:proofErr w:type="spellStart"/>
            <w:r w:rsidRPr="000459E6">
              <w:rPr>
                <w:rFonts w:ascii="Times New Roman" w:eastAsia="Times New Roman" w:hAnsi="Times New Roman" w:cs="Times New Roman"/>
                <w:sz w:val="21"/>
                <w:szCs w:val="21"/>
                <w:lang w:eastAsia="ru-RU"/>
              </w:rPr>
              <w:t>ед</w:t>
            </w:r>
            <w:proofErr w:type="spellEnd"/>
            <w:r w:rsidRPr="000459E6">
              <w:rPr>
                <w:rFonts w:ascii="Times New Roman" w:eastAsia="Times New Roman" w:hAnsi="Times New Roman" w:cs="Times New Roman"/>
                <w:sz w:val="21"/>
                <w:szCs w:val="21"/>
                <w:lang w:eastAsia="ru-RU"/>
              </w:rPr>
              <w:t>/ч</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lastRenderedPageBreak/>
              <w:t>15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0,25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8</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В2</w:t>
            </w:r>
            <w:r w:rsidRPr="000459E6">
              <w:rPr>
                <w:rFonts w:ascii="Times New Roman" w:eastAsia="Times New Roman" w:hAnsi="Times New Roman" w:cs="Times New Roman"/>
                <w:sz w:val="21"/>
                <w:szCs w:val="21"/>
                <w:lang w:eastAsia="ru-RU"/>
              </w:rPr>
              <w:t>. Транспортные и пешеходные связи в жилых микрорайонах и выход на магистрали (жилая застройка в центре города) </w:t>
            </w:r>
            <w:r w:rsidRPr="000459E6">
              <w:rPr>
                <w:rFonts w:ascii="Times New Roman" w:eastAsia="Times New Roman" w:hAnsi="Times New Roman" w:cs="Times New Roman"/>
                <w:sz w:val="21"/>
                <w:szCs w:val="21"/>
                <w:lang w:eastAsia="ru-RU"/>
              </w:rPr>
              <w:br/>
              <w:t xml:space="preserve">- с пропускной способностью 1 500 - 3 000 </w:t>
            </w:r>
            <w:proofErr w:type="spellStart"/>
            <w:r w:rsidRPr="000459E6">
              <w:rPr>
                <w:rFonts w:ascii="Times New Roman" w:eastAsia="Times New Roman" w:hAnsi="Times New Roman" w:cs="Times New Roman"/>
                <w:sz w:val="21"/>
                <w:szCs w:val="21"/>
                <w:lang w:eastAsia="ru-RU"/>
              </w:rPr>
              <w:t>ед</w:t>
            </w:r>
            <w:proofErr w:type="spellEnd"/>
            <w:r w:rsidRPr="000459E6">
              <w:rPr>
                <w:rFonts w:ascii="Times New Roman" w:eastAsia="Times New Roman" w:hAnsi="Times New Roman" w:cs="Times New Roman"/>
                <w:sz w:val="21"/>
                <w:szCs w:val="21"/>
                <w:lang w:eastAsia="ru-RU"/>
              </w:rPr>
              <w:t>/ч</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0,25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В3</w:t>
            </w:r>
            <w:r w:rsidRPr="000459E6">
              <w:rPr>
                <w:rFonts w:ascii="Times New Roman" w:eastAsia="Times New Roman" w:hAnsi="Times New Roman" w:cs="Times New Roman"/>
                <w:sz w:val="21"/>
                <w:szCs w:val="21"/>
                <w:lang w:eastAsia="ru-RU"/>
              </w:rPr>
              <w:t>. Транспортные связи в пределах производственных и коммунально-складских зон (в городских промышленных, коммунальных и складских зонах) </w:t>
            </w:r>
            <w:r w:rsidRPr="000459E6">
              <w:rPr>
                <w:rFonts w:ascii="Times New Roman" w:eastAsia="Times New Roman" w:hAnsi="Times New Roman" w:cs="Times New Roman"/>
                <w:sz w:val="21"/>
                <w:szCs w:val="21"/>
                <w:lang w:eastAsia="ru-RU"/>
              </w:rPr>
              <w:br/>
              <w:t xml:space="preserve">- с пропускной способностью 500 - 2 000 </w:t>
            </w:r>
            <w:proofErr w:type="spellStart"/>
            <w:r w:rsidRPr="000459E6">
              <w:rPr>
                <w:rFonts w:ascii="Times New Roman" w:eastAsia="Times New Roman" w:hAnsi="Times New Roman" w:cs="Times New Roman"/>
                <w:sz w:val="21"/>
                <w:szCs w:val="21"/>
                <w:lang w:eastAsia="ru-RU"/>
              </w:rPr>
              <w:t>ед</w:t>
            </w:r>
            <w:proofErr w:type="spellEnd"/>
            <w:r w:rsidRPr="000459E6">
              <w:rPr>
                <w:rFonts w:ascii="Times New Roman" w:eastAsia="Times New Roman" w:hAnsi="Times New Roman" w:cs="Times New Roman"/>
                <w:sz w:val="21"/>
                <w:szCs w:val="21"/>
                <w:lang w:eastAsia="ru-RU"/>
              </w:rPr>
              <w:t>/ч</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0,25</w:t>
            </w:r>
          </w:p>
        </w:tc>
      </w:tr>
      <w:tr w:rsidR="000459E6" w:rsidRPr="000459E6" w:rsidTr="000459E6">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Обособленный трамвайный путь</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10</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Обособленный трамвайный путь</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r>
      <w:tr w:rsidR="000459E6" w:rsidRPr="000459E6" w:rsidTr="000459E6">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Улицы и дороги сельских поселений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11</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Главные улицы, площади общественных и торговых центров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12</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Основные улицы ы жилой застройке</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Второстепенные (переулки) улицы ы жилой застройке</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14</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Поселковые дороги, проезды на территории садовых товариществ и дачных кооперативов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Освещение автозаправочных станций (АЗС) и стоянок.</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Автозаправочные станции</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Подъездные пути с дорог категории А и Б</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Подъездные пути с дорог категории 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Места заправки и слива нефтепродуктов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Остальная территория, имеющая проезжую часть</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Стоянки, площадки для хранения подвижного состава</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Открытые стоянки на улицах всех категорий, а также платные вне улиц, открытые стоянки в микрорайонах проезды между рядами гаражей боксового типа</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Освещение пешеходных пространств.</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7896"/>
        <w:gridCol w:w="2165"/>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lastRenderedPageBreak/>
              <w:t>№</w:t>
            </w:r>
            <w:r w:rsidRPr="000459E6">
              <w:rPr>
                <w:rFonts w:ascii="Times New Roman" w:eastAsia="Times New Roman" w:hAnsi="Times New Roman" w:cs="Times New Roman"/>
                <w:sz w:val="21"/>
                <w:szCs w:val="21"/>
                <w:lang w:eastAsia="ru-RU"/>
              </w:rPr>
              <w:t> </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lastRenderedPageBreak/>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lastRenderedPageBreak/>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br/>
            </w:r>
            <w:r w:rsidRPr="000459E6">
              <w:rPr>
                <w:rFonts w:ascii="Times New Roman" w:eastAsia="Times New Roman" w:hAnsi="Times New Roman" w:cs="Times New Roman"/>
                <w:b/>
                <w:bCs/>
                <w:sz w:val="21"/>
                <w:szCs w:val="21"/>
                <w:lang w:eastAsia="ru-RU"/>
              </w:rPr>
              <w:t>Распределение освещенности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lastRenderedPageBreak/>
              <w:t>Емин</w:t>
            </w:r>
            <w:proofErr w:type="spellEnd"/>
            <w:r w:rsidRPr="000459E6">
              <w:rPr>
                <w:rFonts w:ascii="Times New Roman" w:eastAsia="Times New Roman" w:hAnsi="Times New Roman" w:cs="Times New Roman"/>
                <w:b/>
                <w:bCs/>
                <w:sz w:val="21"/>
                <w:szCs w:val="21"/>
                <w:lang w:eastAsia="ru-RU"/>
              </w:rPr>
              <w:t xml:space="preserve"> / </w:t>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1</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П1</w:t>
            </w:r>
            <w:r w:rsidRPr="000459E6">
              <w:rPr>
                <w:rFonts w:ascii="Times New Roman" w:eastAsia="Times New Roman" w:hAnsi="Times New Roman" w:cs="Times New Roman"/>
                <w:sz w:val="21"/>
                <w:szCs w:val="21"/>
                <w:lang w:eastAsia="ru-RU"/>
              </w:rPr>
              <w:t>. Площадки перед входами Площадки перед входами культурно-массовых, спортивных, развлекательных и торговых объектов, спортивных, развлекательных и торговых объектов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П2</w:t>
            </w:r>
            <w:r w:rsidRPr="000459E6">
              <w:rPr>
                <w:rFonts w:ascii="Times New Roman" w:eastAsia="Times New Roman" w:hAnsi="Times New Roman" w:cs="Times New Roman"/>
                <w:sz w:val="21"/>
                <w:szCs w:val="21"/>
                <w:lang w:eastAsia="ru-RU"/>
              </w:rPr>
              <w:t xml:space="preserve">. Главные пешеходные улицы исторической части города и основных общественных центров административных округов, непроезжие и </w:t>
            </w:r>
            <w:proofErr w:type="gramStart"/>
            <w:r w:rsidRPr="000459E6">
              <w:rPr>
                <w:rFonts w:ascii="Times New Roman" w:eastAsia="Times New Roman" w:hAnsi="Times New Roman" w:cs="Times New Roman"/>
                <w:sz w:val="21"/>
                <w:szCs w:val="21"/>
                <w:lang w:eastAsia="ru-RU"/>
              </w:rPr>
              <w:t>пред</w:t>
            </w:r>
            <w:proofErr w:type="gramEnd"/>
            <w:r w:rsidRPr="000459E6">
              <w:rPr>
                <w:rFonts w:ascii="Times New Roman" w:eastAsia="Times New Roman" w:hAnsi="Times New Roman" w:cs="Times New Roman"/>
                <w:sz w:val="21"/>
                <w:szCs w:val="21"/>
                <w:lang w:eastAsia="ru-RU"/>
              </w:rPr>
              <w:t xml:space="preserve"> заводские площади, площадки посадочные, детские и отдыха</w:t>
            </w:r>
            <w:r w:rsidR="008C3A3D">
              <w:rPr>
                <w:rFonts w:ascii="Times New Roman" w:eastAsia="Times New Roman" w:hAnsi="Times New Roman" w:cs="Times New Roman"/>
                <w:sz w:val="21"/>
                <w:szCs w:val="21"/>
                <w:lang w:eastAsia="ru-RU"/>
              </w:rPr>
              <w: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П3</w:t>
            </w:r>
            <w:r w:rsidRPr="000459E6">
              <w:rPr>
                <w:rFonts w:ascii="Times New Roman" w:eastAsia="Times New Roman" w:hAnsi="Times New Roman" w:cs="Times New Roman"/>
                <w:sz w:val="21"/>
                <w:szCs w:val="21"/>
                <w:lang w:eastAsia="ru-RU"/>
              </w:rPr>
              <w:t>. Пешеходные улицы, главные и вспомогательные входы парков, санаториев, выставок и стадионов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0,20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П4</w:t>
            </w:r>
            <w:r w:rsidRPr="000459E6">
              <w:rPr>
                <w:rFonts w:ascii="Times New Roman" w:eastAsia="Times New Roman" w:hAnsi="Times New Roman" w:cs="Times New Roman"/>
                <w:sz w:val="21"/>
                <w:szCs w:val="21"/>
                <w:lang w:eastAsia="ru-RU"/>
              </w:rPr>
              <w:t xml:space="preserve">. </w:t>
            </w:r>
            <w:proofErr w:type="gramStart"/>
            <w:r w:rsidRPr="000459E6">
              <w:rPr>
                <w:rFonts w:ascii="Times New Roman" w:eastAsia="Times New Roman" w:hAnsi="Times New Roman" w:cs="Times New Roman"/>
                <w:sz w:val="21"/>
                <w:szCs w:val="21"/>
                <w:lang w:eastAsia="ru-RU"/>
              </w:rPr>
              <w:t>Тротуары</w:t>
            </w:r>
            <w:proofErr w:type="gramEnd"/>
            <w:r w:rsidRPr="000459E6">
              <w:rPr>
                <w:rFonts w:ascii="Times New Roman" w:eastAsia="Times New Roman" w:hAnsi="Times New Roman" w:cs="Times New Roman"/>
                <w:sz w:val="21"/>
                <w:szCs w:val="21"/>
                <w:lang w:eastAsia="ru-RU"/>
              </w:rPr>
              <w:t xml:space="preserve"> отделенные от проезжей части дорог и улиц, основные проезды микрорайонов, подъезды, проходы и центральные аллеи детских, учебных и лечебно-оздоровительных учреждений</w:t>
            </w:r>
            <w:r w:rsidR="008C3A3D">
              <w:rPr>
                <w:rFonts w:ascii="Times New Roman" w:eastAsia="Times New Roman" w:hAnsi="Times New Roman" w:cs="Times New Roman"/>
                <w:sz w:val="21"/>
                <w:szCs w:val="21"/>
                <w:lang w:eastAsia="ru-RU"/>
              </w:rPr>
              <w:t>.</w:t>
            </w:r>
            <w:bookmarkStart w:id="0" w:name="_GoBack"/>
            <w:bookmarkEnd w:id="0"/>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0,20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П5</w:t>
            </w:r>
            <w:r w:rsidRPr="000459E6">
              <w:rPr>
                <w:rFonts w:ascii="Times New Roman" w:eastAsia="Times New Roman" w:hAnsi="Times New Roman" w:cs="Times New Roman"/>
                <w:sz w:val="21"/>
                <w:szCs w:val="21"/>
                <w:lang w:eastAsia="ru-RU"/>
              </w:rPr>
              <w:t>. Второстепенные проезды на территориях микрорайонов, хозяйственные площадки на территориях микрорайонов, боковые аллеи и вспомогательные входы общегородских парков и центральные аллеи парков административных округов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П6</w:t>
            </w:r>
            <w:r w:rsidRPr="000459E6">
              <w:rPr>
                <w:rFonts w:ascii="Times New Roman" w:eastAsia="Times New Roman" w:hAnsi="Times New Roman" w:cs="Times New Roman"/>
                <w:sz w:val="21"/>
                <w:szCs w:val="21"/>
                <w:lang w:eastAsia="ru-RU"/>
              </w:rPr>
              <w:t>. Боковые аллеи и вспомогательные входы парков административных округов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0,10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Освещение подземных и надземных пешеходных переходов.</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7896"/>
        <w:gridCol w:w="2165"/>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Распределение освещенности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Емин</w:t>
            </w:r>
            <w:proofErr w:type="spellEnd"/>
            <w:r w:rsidRPr="000459E6">
              <w:rPr>
                <w:rFonts w:ascii="Times New Roman" w:eastAsia="Times New Roman" w:hAnsi="Times New Roman" w:cs="Times New Roman"/>
                <w:b/>
                <w:bCs/>
                <w:sz w:val="21"/>
                <w:szCs w:val="21"/>
                <w:lang w:eastAsia="ru-RU"/>
              </w:rPr>
              <w:t xml:space="preserve"> / </w:t>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Проходы подземных пешеходных переходов и тоннелей</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Проходы надземных пешеходных переходов с прозрачными стенами и потолком или застекленными стеновыми проемами</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Лестничные сходы, съезды и смотровые площадки надземных пешеходных переходов с прозрачными стенами и потолком или застекленными стеновыми проемами</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Лестницы и пандусы подземных пешеходных переходов и тоннелей</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Открытые пешеходные мостики</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0,30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Освещение входов в здания.</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lastRenderedPageBreak/>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lastRenderedPageBreak/>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br/>
            </w:r>
            <w:r w:rsidRPr="000459E6">
              <w:rPr>
                <w:rFonts w:ascii="Times New Roman" w:eastAsia="Times New Roman" w:hAnsi="Times New Roman" w:cs="Times New Roman"/>
                <w:b/>
                <w:bCs/>
                <w:sz w:val="21"/>
                <w:szCs w:val="21"/>
                <w:lang w:eastAsia="ru-RU"/>
              </w:rPr>
              <w:t xml:space="preserve">Средняя </w:t>
            </w:r>
            <w:r w:rsidRPr="000459E6">
              <w:rPr>
                <w:rFonts w:ascii="Times New Roman" w:eastAsia="Times New Roman" w:hAnsi="Times New Roman" w:cs="Times New Roman"/>
                <w:b/>
                <w:bCs/>
                <w:sz w:val="21"/>
                <w:szCs w:val="21"/>
                <w:lang w:eastAsia="ru-RU"/>
              </w:rPr>
              <w:lastRenderedPageBreak/>
              <w:t>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Площадка основного входа</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Площадка запасного и технического входа</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На пешеходной дорожке длинной 4 м у основного входа в здание</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Аварийное освещение эвакуационных путей.</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7896"/>
        <w:gridCol w:w="2165"/>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Распределение освещенности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Емин</w:t>
            </w:r>
            <w:proofErr w:type="spellEnd"/>
            <w:r w:rsidRPr="000459E6">
              <w:rPr>
                <w:rFonts w:ascii="Times New Roman" w:eastAsia="Times New Roman" w:hAnsi="Times New Roman" w:cs="Times New Roman"/>
                <w:b/>
                <w:bCs/>
                <w:sz w:val="21"/>
                <w:szCs w:val="21"/>
                <w:lang w:eastAsia="ru-RU"/>
              </w:rPr>
              <w:t xml:space="preserve"> / </w:t>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Пути эвакуации зон повышенной опасности</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Пути эвакуации шириной до 2 м</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0,025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Эвакуационное освещение больших площадей</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0,025</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Дежурное и охранное освещение.</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Охранное освещение (при отсутствии специальных технических средств)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0,5</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помещений административных зданий </w:t>
            </w:r>
            <w:r w:rsidRPr="000459E6">
              <w:rPr>
                <w:rFonts w:ascii="Times New Roman" w:eastAsia="Times New Roman" w:hAnsi="Times New Roman" w:cs="Times New Roman"/>
                <w:b/>
                <w:bCs/>
                <w:sz w:val="21"/>
                <w:szCs w:val="21"/>
                <w:lang w:eastAsia="ru-RU"/>
              </w:rPr>
              <w:br/>
              <w:t>(министерства, ведомства, комитеты, муниципалитеты, управления, конструкторские и проектные организации, научно-исследовательские учреждения и т.п.)</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Проектные залы и комнаты, конструкторские, чертежные бюро.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Аналитические лаборатории.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Компьютерные и читальные залы.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Лаборатории: органической и неорганической химии, термические, физические, спектрографические, стило метрические, фотометрические, микроскопные, рентгеноструктурного анализа, механические и радиоизмерительные, электронных устройств, препараторские.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Кабинеты и рабочие комнаты, офисы.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для посетителей, экспедиции.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для ксерокопирования.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8</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Переплетно-брошюровочные помещения.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Макетные, столярные и ремонтные мастерские.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10</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Читательские каталоги. (на фронте картотек, В-1.0).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Конференц-залы, залы заседаний.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Рекреации, кулуары, фойе.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Книгохранилища и архивы, помещения фонда открытого доступа. (на стеллажах. В-1.0).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банковских и страховых учреждений.</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Операционный зал, кредитная группа, кассовый зал.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Серверная, помещения межбанковских электронных расчетов.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Помещение изготовления, обработки идентификационных карт.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отдела инкассации, инкассатора.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для обслуживания физических лиц.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Депозитарий, пред кладовая, кладовая ценностей.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Сейфовая.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учреждений </w:t>
            </w:r>
            <w:r w:rsidRPr="000459E6">
              <w:rPr>
                <w:rFonts w:ascii="Times New Roman" w:eastAsia="Times New Roman" w:hAnsi="Times New Roman" w:cs="Times New Roman"/>
                <w:b/>
                <w:bCs/>
                <w:sz w:val="21"/>
                <w:szCs w:val="21"/>
                <w:lang w:eastAsia="ru-RU"/>
              </w:rPr>
              <w:br/>
              <w:t>общего образования, начального, среднего и высшего специального образования.</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lastRenderedPageBreak/>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lastRenderedPageBreak/>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lastRenderedPageBreak/>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Классные комнаты, аудитории, учебные кабинеты, лаборатории общеобразовательных школ, школ-интернатов, средне специальных и профессионально-технических учреждений. (на доске).</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Кабинеты технического черчения и рисования.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Классные комнаты, аудитории, учебные кабинеты, лаборатории общеобразовательных школ, школ-интернатов, средне специальных и профессионально-технических учреждений.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Аудитории, учебные кабинеты, лаборатории техникумов и высших учебных заведений.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Кабинеты информатики и вычислительной техники.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Лаборатории при учебных кабинетах.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Кабинеты обслуживающих видов труда.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8</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Мастерские по обработке металлов и древесины.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Эстрады актовых залов.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10</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Кабинеты и комнаты преподавателей.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Спортивные залы.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Актовые залы, </w:t>
            </w:r>
            <w:proofErr w:type="spellStart"/>
            <w:r w:rsidRPr="000459E6">
              <w:rPr>
                <w:rFonts w:ascii="Times New Roman" w:eastAsia="Times New Roman" w:hAnsi="Times New Roman" w:cs="Times New Roman"/>
                <w:sz w:val="21"/>
                <w:szCs w:val="21"/>
                <w:lang w:eastAsia="ru-RU"/>
              </w:rPr>
              <w:t>киноаудитории</w:t>
            </w:r>
            <w:proofErr w:type="spellEnd"/>
            <w:r w:rsidRPr="000459E6">
              <w:rPr>
                <w:rFonts w:ascii="Times New Roman" w:eastAsia="Times New Roman" w:hAnsi="Times New Roman" w:cs="Times New Roman"/>
                <w:sz w:val="21"/>
                <w:szCs w:val="21"/>
                <w:lang w:eastAsia="ru-RU"/>
              </w:rPr>
              <w:t>.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Рекреации.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Крытые бассейны. (на поверхности воды).</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Спортивные залы. (на уровне 2.0 м от пола).</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учреждений досугового назначения.</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Залы многоцелевого назначения.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Зрительные залы театров, концертные залы.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Комнаты кружков, музыкальные классы.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Зрительные залы клубов, клуб-гостиная, помещение для досуговых занятий, собраний, фойе театров.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Выставочные залы.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Фойе кинотеатров, клубов.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Кино-, </w:t>
            </w:r>
            <w:proofErr w:type="spellStart"/>
            <w:r w:rsidRPr="000459E6">
              <w:rPr>
                <w:rFonts w:ascii="Times New Roman" w:eastAsia="Times New Roman" w:hAnsi="Times New Roman" w:cs="Times New Roman"/>
                <w:sz w:val="21"/>
                <w:szCs w:val="21"/>
                <w:lang w:eastAsia="ru-RU"/>
              </w:rPr>
              <w:t>звуко</w:t>
            </w:r>
            <w:proofErr w:type="spellEnd"/>
            <w:r w:rsidRPr="000459E6">
              <w:rPr>
                <w:rFonts w:ascii="Times New Roman" w:eastAsia="Times New Roman" w:hAnsi="Times New Roman" w:cs="Times New Roman"/>
                <w:sz w:val="21"/>
                <w:szCs w:val="21"/>
                <w:lang w:eastAsia="ru-RU"/>
              </w:rPr>
              <w:t xml:space="preserve">- и </w:t>
            </w:r>
            <w:proofErr w:type="spellStart"/>
            <w:r w:rsidRPr="000459E6">
              <w:rPr>
                <w:rFonts w:ascii="Times New Roman" w:eastAsia="Times New Roman" w:hAnsi="Times New Roman" w:cs="Times New Roman"/>
                <w:sz w:val="21"/>
                <w:szCs w:val="21"/>
                <w:lang w:eastAsia="ru-RU"/>
              </w:rPr>
              <w:t>свето</w:t>
            </w:r>
            <w:proofErr w:type="spellEnd"/>
            <w:r w:rsidRPr="000459E6">
              <w:rPr>
                <w:rFonts w:ascii="Times New Roman" w:eastAsia="Times New Roman" w:hAnsi="Times New Roman" w:cs="Times New Roman"/>
                <w:sz w:val="21"/>
                <w:szCs w:val="21"/>
                <w:lang w:eastAsia="ru-RU"/>
              </w:rPr>
              <w:t xml:space="preserve"> аппаратные.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8</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Зрительные залы кинотеатров.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детских дошкольных учреждений.</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Комнаты музыкальных и гимнастических занятий, столовые.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Групповые, игральные.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Раздевальные.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Медицинский кабинет.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Изоляторы, комнаты для заболевших детей.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Приемные.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Спальные.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санаториев, домов отдыха, пансионатов.</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Классные комнаты детских санаториев.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Палаты, спальные комнаты.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физкультурно-оздоровительных учреждений.</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Залы спортивных игр.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Залы аэробики, гимнастики, борьбы.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Кегельбан.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Зал бассейна. (на поверхности воды).</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Залы спортивных игр. (на высоте 2 м, В-2.0).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предприятий общественного питания.</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Обеденные залы ресторанов, столовых.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Раздаточные.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Горячие цеха, холодные цеха, </w:t>
            </w:r>
            <w:proofErr w:type="spellStart"/>
            <w:r w:rsidRPr="000459E6">
              <w:rPr>
                <w:rFonts w:ascii="Times New Roman" w:eastAsia="Times New Roman" w:hAnsi="Times New Roman" w:cs="Times New Roman"/>
                <w:sz w:val="21"/>
                <w:szCs w:val="21"/>
                <w:lang w:eastAsia="ru-RU"/>
              </w:rPr>
              <w:t>доготовочные</w:t>
            </w:r>
            <w:proofErr w:type="spellEnd"/>
            <w:r w:rsidRPr="000459E6">
              <w:rPr>
                <w:rFonts w:ascii="Times New Roman" w:eastAsia="Times New Roman" w:hAnsi="Times New Roman" w:cs="Times New Roman"/>
                <w:sz w:val="21"/>
                <w:szCs w:val="21"/>
                <w:lang w:eastAsia="ru-RU"/>
              </w:rPr>
              <w:t xml:space="preserve"> и заготовочные цехи.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Моечные кухонной и столовой посуды, помещения для резки хлеба.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магазинов.</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Торговые залы продовольственных магазинов с самообслуживанием.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Торговые залы магазинов: книжных, готового платья, белья, обуви, тканей, меховых изделий, головных уборов, парфюмерных, галантерейных, ювелирных, электро-, радиотоваров, продовольствия без самообслуживания.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Примерочные кабины. (В-1.5).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главных касс.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отделов заказов, бюро обслуживания.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Торговые залы магазинов: посудных, мебельных, спортивных товаров, стройматериалов, электробытовых машин, игрушек и канцелярских товаров.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предприятий бытового обслуживания населения.</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r>
            <w:r w:rsidRPr="000459E6">
              <w:rPr>
                <w:rFonts w:ascii="Times New Roman" w:eastAsia="Times New Roman" w:hAnsi="Times New Roman" w:cs="Times New Roman"/>
                <w:b/>
                <w:bCs/>
                <w:sz w:val="21"/>
                <w:szCs w:val="21"/>
                <w:lang w:eastAsia="ru-RU"/>
              </w:rPr>
              <w:lastRenderedPageBreak/>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Ремонтные мастерские: ремонт часов, ювелирные и граверные работы.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3000/300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Ремонтные мастерские: изготовление и ремонт головных уборов, скорняжные работы.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2000/750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Ремонтные мастерские: ремонт обуви, галантереи, металлоизделий, изделий из пластмассы, бытовых электроприборов.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2000/300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Ремонтные мастерские: ремонт фото-, кино-, радио- и телеаппаратуры.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2000/200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Ателье изготовления и ремонта одежды и трикотажных изделий: пошивочные цехи, закройные отделения, отделения ремонта одежды. (на столах,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Прачечные: починка белья.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Ателье химической чистки одежды: отделения выведения пятен.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8</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Ателье изготовления и ремонта одежды и трикотажных изделий: отделения ручной и машинной вязки.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Фотолаборатории.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10</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Парикмахерские.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Прачечные: сушильно-гладильные отделения (ручные).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Ателье изготовления и ремонта одежды и трикотажных изделий: отделения подготовки прикладных материалов.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Ателье изготовления и ремонта одежды и трикотажных изделий: утюжные, декатировочные.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Студии звукозаписи: помещения для записи и прослушивания, фонотеки.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Пункты проката: помещения для посетителей.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Ателье химической чистки одежды: салон приема и выдачи одежды, помещения химической чистки.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Прачечные с самообслуживанием.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18</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Прачечные: отделения разборки и упаковки белья.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19</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Прачечные: сушильно-гладильные отделения (механические).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20</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Прачечные: стиральные отделения, стирка, приготовления растворов, хранение стиральных материалов.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Прачечные: отделения приема и выдачи белья.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Фотографии: салоны приема и выдачи заказов.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Бани - </w:t>
            </w:r>
            <w:proofErr w:type="spellStart"/>
            <w:r w:rsidRPr="000459E6">
              <w:rPr>
                <w:rFonts w:ascii="Times New Roman" w:eastAsia="Times New Roman" w:hAnsi="Times New Roman" w:cs="Times New Roman"/>
                <w:sz w:val="21"/>
                <w:szCs w:val="21"/>
                <w:lang w:eastAsia="ru-RU"/>
              </w:rPr>
              <w:t>ожидальные-остывочные</w:t>
            </w:r>
            <w:proofErr w:type="spellEnd"/>
            <w:r w:rsidRPr="000459E6">
              <w:rPr>
                <w:rFonts w:ascii="Times New Roman" w:eastAsia="Times New Roman" w:hAnsi="Times New Roman" w:cs="Times New Roman"/>
                <w:sz w:val="21"/>
                <w:szCs w:val="21"/>
                <w:lang w:eastAsia="ru-RU"/>
              </w:rPr>
              <w:t>.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Пункты проката: кладовые.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Фотографии: съемочный зал фотоателье.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Бани - бассейны.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Бани - раздевальные, моечные, душевые, парильные.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28</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Ателье химической чистки одежды: помещения для хранения химикатов.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логистических центров.</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Для закрытых складов при напольном хранении с газоразрядными лампами</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Для закрытых складов при напольном хранении с лампами накаливания</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Для стеллажного хранения с газоразрядными лампами</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Для стеллажного хранения с лампами накаливания</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Для открытых складов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Экспедиция приёма и выдачи груза</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Сортировка и комплектация грузов</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гостиницы.</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Бюро обслуживания, помещения дежурного и обслуживающего персонала.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Гостиные, номера.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жилых домов.</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Детские.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Жилые комнаты, кухни.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Общедомовые помещения: помещения консьержа.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Коридоры, ванные, уборные.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Общедомовые помещения: вестибюли.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Общедомовые помещения: поэтажные коридоры и лифтовые холлы, лестницы и лестничные площадки. (на </w:t>
            </w:r>
            <w:r w:rsidRPr="000459E6">
              <w:rPr>
                <w:rFonts w:ascii="Times New Roman" w:eastAsia="Times New Roman" w:hAnsi="Times New Roman" w:cs="Times New Roman"/>
                <w:sz w:val="21"/>
                <w:szCs w:val="21"/>
                <w:lang w:eastAsia="ru-RU"/>
              </w:rPr>
              <w:lastRenderedPageBreak/>
              <w:t>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lastRenderedPageBreak/>
              <w:t>20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вспомогательных зданий и помещений.</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Здравпункты: процедурные кабинеты.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Здравпункты: кабинеты врачей, перевязочные.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Здравпункты: </w:t>
            </w:r>
            <w:proofErr w:type="spellStart"/>
            <w:r w:rsidRPr="000459E6">
              <w:rPr>
                <w:rFonts w:ascii="Times New Roman" w:eastAsia="Times New Roman" w:hAnsi="Times New Roman" w:cs="Times New Roman"/>
                <w:sz w:val="21"/>
                <w:szCs w:val="21"/>
                <w:lang w:eastAsia="ru-RU"/>
              </w:rPr>
              <w:t>ожидальные</w:t>
            </w:r>
            <w:proofErr w:type="spellEnd"/>
            <w:r w:rsidRPr="000459E6">
              <w:rPr>
                <w:rFonts w:ascii="Times New Roman" w:eastAsia="Times New Roman" w:hAnsi="Times New Roman" w:cs="Times New Roman"/>
                <w:sz w:val="21"/>
                <w:szCs w:val="21"/>
                <w:lang w:eastAsia="ru-RU"/>
              </w:rPr>
              <w:t>, регистратура, комнаты дежурного персонала.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Санитарно-бытовые помещения: умывальники, уборные, курительные.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Санитарно-бытовые помещения: душевые, гардеробные, помещения для сушки одежды и обуви, помещения для обогревания работающих.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аптек.</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Ассистентская, асептическая, аналитическая, фасовочная, заготовочная концентратов и полуфабрикатов, контрольно- маркировочная.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Рецептурный отдел, отделы ручной продажи, оптики, готовых лекарственных средств.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хранения лекарственных и перевязочных средств, посуды.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Помещение хранения кислот, дезинфекционных средств, горючих и легковоспламеняющихся жидкостей.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Кладовая тары.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вокзалов.</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r>
            <w:r w:rsidRPr="000459E6">
              <w:rPr>
                <w:rFonts w:ascii="Times New Roman" w:eastAsia="Times New Roman" w:hAnsi="Times New Roman" w:cs="Times New Roman"/>
                <w:b/>
                <w:bCs/>
                <w:sz w:val="21"/>
                <w:szCs w:val="21"/>
                <w:lang w:eastAsia="ru-RU"/>
              </w:rPr>
              <w:lastRenderedPageBreak/>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Вычислительный центр.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Рецептурный отдел, отделы ручной продажи, оптики, готовых лекарственных средств.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Залы ожидания, операционные, кассовые залы, билетные багажные кассы, отделение связи, операторская, диспетчерская.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Комнаты матери и ребенка, длительного пребывания пассажиров.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Распределительные залы, вестибюли. (на полу,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освещения территорий парков, стадионов и выставок.</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Площадки массового отдыха, площадки перед входами в театры, кинотеатры, выставочные павильоны и на открытые эстрады; площадки для настольных игр: выставки.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Площадки массового отдыха, площадки перед входами в театры, кинотеатры, выставочные павильоны и на открытые эстрады; площадки для настольных игр: общегородские парки и сады административных округов.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Главные входы: стадионы и выставки.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Центральные аллеи: выставки.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Зоны отдыха на территориях выставок.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Главные входы: общегородские парки.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Вспомогательные входы: стадионы и выставки.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8</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Центральные аллеи: стадионы.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Боковые аллеи: выставки.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10</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Главные входы: сады административных округов.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Центральные аллеи: общегородские парки.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Боковые аллеи: стадионы.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Вспомогательные входы: общегородские парки.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Центральные аллеи: сады административных округов.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Боковые аллеи: общегородские парки.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Вспомогательные входы: сады административных округов.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Боковые аллеи: сады административных округов.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lastRenderedPageBreak/>
              <w:t>Нормы освещенности спортивных объектов</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10"/>
        <w:gridCol w:w="5858"/>
        <w:gridCol w:w="2547"/>
        <w:gridCol w:w="1910"/>
        <w:gridCol w:w="1910"/>
      </w:tblGrid>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Вид спорта</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Класс игры или спортивного сооружения</w:t>
            </w:r>
            <w:r w:rsidRPr="000459E6">
              <w:rPr>
                <w:rFonts w:ascii="Times New Roman" w:eastAsia="Times New Roman" w:hAnsi="Times New Roman" w:cs="Times New Roman"/>
                <w:sz w:val="21"/>
                <w:szCs w:val="21"/>
                <w:lang w:eastAsia="ru-RU"/>
              </w:rPr>
              <w:t> </w:t>
            </w:r>
          </w:p>
        </w:tc>
        <w:tc>
          <w:tcPr>
            <w:tcW w:w="15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 xml:space="preserve">Минимальная горизонтальная освещенность </w:t>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Открытые сооружения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 xml:space="preserve">Крытые </w:t>
            </w:r>
            <w:proofErr w:type="spellStart"/>
            <w:r w:rsidRPr="000459E6">
              <w:rPr>
                <w:rFonts w:ascii="Times New Roman" w:eastAsia="Times New Roman" w:hAnsi="Times New Roman" w:cs="Times New Roman"/>
                <w:b/>
                <w:bCs/>
                <w:sz w:val="21"/>
                <w:szCs w:val="21"/>
                <w:lang w:eastAsia="ru-RU"/>
              </w:rPr>
              <w:t>соружения</w:t>
            </w:r>
            <w:proofErr w:type="spellEnd"/>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Футбол</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Хоккей с шайбой, фигурное катание</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Хоккей с мячом на траве</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Бег на коньках</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Бадминтон, баскетбол, волейбол, ручной мяч</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Большой теннис</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Настольный теннис</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8</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Акробатика, гимнастика, фехтование</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Бокс, борьба</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10</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Легкая атлетика</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11</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Тяжелая атлетика</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12</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Плавание</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Водное поло</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Тренировка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Соревнования</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14</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Прыжки в воду</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15</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Прыжки на батуте</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16</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Пулевая стрельба</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17</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Шахматы шашки</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18</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Спортивные залы (на полу, Г-0.)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19</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Крытые бассейны (на поверхности воды)</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20</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Залы аэробики, гимнастики, борьбы</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bl>
    <w:p w:rsidR="000459E6" w:rsidRPr="000459E6" w:rsidRDefault="000459E6" w:rsidP="000459E6">
      <w:pPr>
        <w:spacing w:after="0" w:line="240" w:lineRule="auto"/>
        <w:jc w:val="center"/>
        <w:textAlignment w:val="baseline"/>
        <w:rPr>
          <w:rFonts w:ascii="Arial" w:eastAsia="Times New Roman" w:hAnsi="Arial" w:cs="Arial"/>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12735"/>
      </w:tblGrid>
      <w:tr w:rsidR="000459E6" w:rsidRPr="000459E6" w:rsidTr="000459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459E6" w:rsidRPr="000459E6" w:rsidRDefault="000459E6" w:rsidP="000459E6">
            <w:pPr>
              <w:spacing w:after="0" w:line="240" w:lineRule="auto"/>
              <w:jc w:val="center"/>
              <w:textAlignment w:val="baseline"/>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Нормы освещенности промышленных объектов по ВСН 196-83 </w:t>
            </w:r>
            <w:r w:rsidRPr="000459E6">
              <w:rPr>
                <w:rFonts w:ascii="Times New Roman" w:eastAsia="Times New Roman" w:hAnsi="Times New Roman" w:cs="Times New Roman"/>
                <w:b/>
                <w:bCs/>
                <w:sz w:val="21"/>
                <w:szCs w:val="21"/>
                <w:lang w:eastAsia="ru-RU"/>
              </w:rPr>
              <w:br/>
              <w:t xml:space="preserve">Отраслевые нормы проектирования искусственного освещения основных цехов промышленных предприятий </w:t>
            </w:r>
            <w:proofErr w:type="spellStart"/>
            <w:r w:rsidRPr="000459E6">
              <w:rPr>
                <w:rFonts w:ascii="Times New Roman" w:eastAsia="Times New Roman" w:hAnsi="Times New Roman" w:cs="Times New Roman"/>
                <w:b/>
                <w:bCs/>
                <w:sz w:val="21"/>
                <w:szCs w:val="21"/>
                <w:lang w:eastAsia="ru-RU"/>
              </w:rPr>
              <w:t>Минтрансстроя</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Введены в действие впервые 1 января 1984 г.</w:t>
            </w: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tblCellMar>
          <w:left w:w="0" w:type="dxa"/>
          <w:right w:w="0" w:type="dxa"/>
        </w:tblCellMar>
        <w:tblLook w:val="04A0" w:firstRow="1" w:lastRow="0" w:firstColumn="1" w:lastColumn="0" w:noHBand="0" w:noVBand="1"/>
      </w:tblPr>
      <w:tblGrid>
        <w:gridCol w:w="12735"/>
      </w:tblGrid>
      <w:tr w:rsidR="000459E6" w:rsidRPr="000459E6" w:rsidTr="000459E6">
        <w:tc>
          <w:tcPr>
            <w:tcW w:w="0" w:type="auto"/>
            <w:shd w:val="clear" w:color="auto" w:fill="auto"/>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p>
        </w:tc>
      </w:tr>
    </w:tbl>
    <w:p w:rsidR="000459E6" w:rsidRPr="000459E6" w:rsidRDefault="000459E6" w:rsidP="000459E6">
      <w:pPr>
        <w:shd w:val="clear" w:color="auto" w:fill="FFFFFF"/>
        <w:spacing w:after="0" w:line="240" w:lineRule="auto"/>
        <w:textAlignment w:val="baseline"/>
        <w:rPr>
          <w:rFonts w:ascii="Arial" w:eastAsia="Times New Roman" w:hAnsi="Arial" w:cs="Arial"/>
          <w:vanish/>
          <w:color w:val="555555"/>
          <w:sz w:val="21"/>
          <w:szCs w:val="21"/>
          <w:lang w:eastAsia="ru-RU"/>
        </w:rPr>
      </w:pPr>
    </w:p>
    <w:tbl>
      <w:tblPr>
        <w:tblW w:w="12735" w:type="dxa"/>
        <w:jc w:val="center"/>
        <w:tblCellMar>
          <w:left w:w="0" w:type="dxa"/>
          <w:right w:w="0" w:type="dxa"/>
        </w:tblCellMar>
        <w:tblLook w:val="04A0" w:firstRow="1" w:lastRow="0" w:firstColumn="1" w:lastColumn="0" w:noHBand="0" w:noVBand="1"/>
      </w:tblPr>
      <w:tblGrid>
        <w:gridCol w:w="509"/>
        <w:gridCol w:w="10061"/>
        <w:gridCol w:w="2165"/>
      </w:tblGrid>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w:t>
            </w:r>
            <w:r w:rsidRPr="000459E6">
              <w:rPr>
                <w:rFonts w:ascii="Times New Roman" w:eastAsia="Times New Roman" w:hAnsi="Times New Roman" w:cs="Times New Roman"/>
                <w:sz w:val="21"/>
                <w:szCs w:val="21"/>
                <w:lang w:eastAsia="ru-RU"/>
              </w:rPr>
              <w:t> </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Освещаемые объекты</w:t>
            </w:r>
            <w:r w:rsidRPr="000459E6">
              <w:rPr>
                <w:rFonts w:ascii="Times New Roman" w:eastAsia="Times New Roman" w:hAnsi="Times New Roman" w:cs="Times New Roman"/>
                <w:sz w:val="21"/>
                <w:szCs w:val="21"/>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24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br/>
            </w:r>
            <w:r w:rsidRPr="000459E6">
              <w:rPr>
                <w:rFonts w:ascii="Times New Roman" w:eastAsia="Times New Roman" w:hAnsi="Times New Roman" w:cs="Times New Roman"/>
                <w:b/>
                <w:bCs/>
                <w:sz w:val="21"/>
                <w:szCs w:val="21"/>
                <w:lang w:eastAsia="ru-RU"/>
              </w:rPr>
              <w:t>Средняя освещенность </w:t>
            </w:r>
            <w:r w:rsidRPr="000459E6">
              <w:rPr>
                <w:rFonts w:ascii="Times New Roman" w:eastAsia="Times New Roman" w:hAnsi="Times New Roman" w:cs="Times New Roman"/>
                <w:b/>
                <w:bCs/>
                <w:sz w:val="21"/>
                <w:szCs w:val="21"/>
                <w:lang w:eastAsia="ru-RU"/>
              </w:rPr>
              <w:br/>
            </w:r>
            <w:proofErr w:type="spellStart"/>
            <w:r w:rsidRPr="000459E6">
              <w:rPr>
                <w:rFonts w:ascii="Times New Roman" w:eastAsia="Times New Roman" w:hAnsi="Times New Roman" w:cs="Times New Roman"/>
                <w:b/>
                <w:bCs/>
                <w:sz w:val="21"/>
                <w:szCs w:val="21"/>
                <w:lang w:eastAsia="ru-RU"/>
              </w:rPr>
              <w:t>Еср</w:t>
            </w:r>
            <w:proofErr w:type="spellEnd"/>
            <w:r w:rsidRPr="000459E6">
              <w:rPr>
                <w:rFonts w:ascii="Times New Roman" w:eastAsia="Times New Roman" w:hAnsi="Times New Roman" w:cs="Times New Roman"/>
                <w:b/>
                <w:bCs/>
                <w:sz w:val="21"/>
                <w:szCs w:val="21"/>
                <w:lang w:eastAsia="ru-RU"/>
              </w:rPr>
              <w:t xml:space="preserve">, </w:t>
            </w:r>
            <w:proofErr w:type="spellStart"/>
            <w:r w:rsidRPr="000459E6">
              <w:rPr>
                <w:rFonts w:ascii="Times New Roman" w:eastAsia="Times New Roman" w:hAnsi="Times New Roman" w:cs="Times New Roman"/>
                <w:b/>
                <w:bCs/>
                <w:sz w:val="21"/>
                <w:szCs w:val="21"/>
                <w:lang w:eastAsia="ru-RU"/>
              </w:rPr>
              <w:t>лк</w:t>
            </w:r>
            <w:proofErr w:type="spellEnd"/>
            <w:r w:rsidRPr="000459E6">
              <w:rPr>
                <w:rFonts w:ascii="Times New Roman" w:eastAsia="Times New Roman" w:hAnsi="Times New Roman" w:cs="Times New Roman"/>
                <w:b/>
                <w:bCs/>
                <w:sz w:val="21"/>
                <w:szCs w:val="21"/>
                <w:lang w:eastAsia="ru-RU"/>
              </w:rPr>
              <w:t> </w:t>
            </w:r>
            <w:r w:rsidRPr="000459E6">
              <w:rPr>
                <w:rFonts w:ascii="Times New Roman" w:eastAsia="Times New Roman" w:hAnsi="Times New Roman" w:cs="Times New Roman"/>
                <w:b/>
                <w:bCs/>
                <w:sz w:val="21"/>
                <w:szCs w:val="21"/>
                <w:lang w:eastAsia="ru-RU"/>
              </w:rPr>
              <w:br/>
              <w:t>не менее</w:t>
            </w:r>
            <w:r w:rsidRPr="000459E6">
              <w:rPr>
                <w:rFonts w:ascii="Times New Roman" w:eastAsia="Times New Roman" w:hAnsi="Times New Roman" w:cs="Times New Roman"/>
                <w:sz w:val="21"/>
                <w:szCs w:val="21"/>
                <w:lang w:eastAsia="ru-RU"/>
              </w:rPr>
              <w:t> </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 Литейные цехи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Копровое отделение (дробление металлолома). Шихтовый двор, участок, рабочая площадка подъемника. Проходы по цеху и подходы к рабочим местам.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Смесеприготовительное отделение Транспортеры.(Г-0.8).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Смесеприготовительное отделение Бегуны.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Смесеприготовительное отделение Вальцы, сита. Стержневое отделение. Формовочное отделение общий уровень освещенности по отделению. Изготовление форм, сборка опок, постановка стержней для крупного и среднего литья. Технологическая обработка моделей, сушка. Отделение выбивки общий уровень освещенности по отделению. Механическая выбивка форм и стержней из опок.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Формовочное отделение изготовление форм для литья по моделям.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Стержневое отделение сушка и хранение стержней. Формовочное отделение подача опок, форм на заливку.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roofErr w:type="spellStart"/>
            <w:r w:rsidRPr="000459E6">
              <w:rPr>
                <w:rFonts w:ascii="Times New Roman" w:eastAsia="Times New Roman" w:hAnsi="Times New Roman" w:cs="Times New Roman"/>
                <w:sz w:val="21"/>
                <w:szCs w:val="21"/>
                <w:lang w:eastAsia="ru-RU"/>
              </w:rPr>
              <w:t>Плавильно</w:t>
            </w:r>
            <w:proofErr w:type="spellEnd"/>
            <w:r w:rsidRPr="000459E6">
              <w:rPr>
                <w:rFonts w:ascii="Times New Roman" w:eastAsia="Times New Roman" w:hAnsi="Times New Roman" w:cs="Times New Roman"/>
                <w:sz w:val="21"/>
                <w:szCs w:val="21"/>
                <w:lang w:eastAsia="ru-RU"/>
              </w:rPr>
              <w:t>-заливочное отделение площадка осмотра и ремонта вагранок, печей.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1.8</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Участок остывания опок.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 Кузнечные цехи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Заготовительное отделение. Ковочное отделение. Механическое отделение общий уровень освещенности по отделению.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Механическое отделение </w:t>
            </w:r>
            <w:proofErr w:type="spellStart"/>
            <w:r w:rsidRPr="000459E6">
              <w:rPr>
                <w:rFonts w:ascii="Times New Roman" w:eastAsia="Times New Roman" w:hAnsi="Times New Roman" w:cs="Times New Roman"/>
                <w:sz w:val="21"/>
                <w:szCs w:val="21"/>
                <w:lang w:eastAsia="ru-RU"/>
              </w:rPr>
              <w:t>галтовочные</w:t>
            </w:r>
            <w:proofErr w:type="spellEnd"/>
            <w:r w:rsidRPr="000459E6">
              <w:rPr>
                <w:rFonts w:ascii="Times New Roman" w:eastAsia="Times New Roman" w:hAnsi="Times New Roman" w:cs="Times New Roman"/>
                <w:sz w:val="21"/>
                <w:szCs w:val="21"/>
                <w:lang w:eastAsia="ru-RU"/>
              </w:rPr>
              <w:t xml:space="preserve"> барабаны.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 xml:space="preserve">3. </w:t>
            </w:r>
            <w:proofErr w:type="spellStart"/>
            <w:r w:rsidRPr="000459E6">
              <w:rPr>
                <w:rFonts w:ascii="Times New Roman" w:eastAsia="Times New Roman" w:hAnsi="Times New Roman" w:cs="Times New Roman"/>
                <w:b/>
                <w:bCs/>
                <w:sz w:val="21"/>
                <w:szCs w:val="21"/>
                <w:lang w:eastAsia="ru-RU"/>
              </w:rPr>
              <w:t>Холодноштамповые</w:t>
            </w:r>
            <w:proofErr w:type="spellEnd"/>
            <w:r w:rsidRPr="000459E6">
              <w:rPr>
                <w:rFonts w:ascii="Times New Roman" w:eastAsia="Times New Roman" w:hAnsi="Times New Roman" w:cs="Times New Roman"/>
                <w:b/>
                <w:bCs/>
                <w:sz w:val="21"/>
                <w:szCs w:val="21"/>
                <w:lang w:eastAsia="ru-RU"/>
              </w:rPr>
              <w:t xml:space="preserve"> цехи, отделения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цеху, отделению. Прессы, штампы, гибочные машины с ручной подачей.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Штамповка на автоматах.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4. Термические цехи, отделения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4.1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цеху, отделению.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4.2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Термические печи, печи-ванны, установки ТВЧ, закалочные ванны, ванны охлаждения.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 Цехи металлопокрытий, (гальванические цехи)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цеху. Ванны травления, мойки, металлопокрытия.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ОТК.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5.3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Отделение очистных сооружений.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6. Цехи металлоконструкций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Заготовительные отделения, участки.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Заготовительные отделения, участки на открытых площадках.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6.3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Сверловочный участок.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 Сварочные и сборочно-сварочные цехи, отделения, участки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цеху. Сварка, резка, наплавление.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7.2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Разметка, </w:t>
            </w:r>
            <w:proofErr w:type="spellStart"/>
            <w:r w:rsidRPr="000459E6">
              <w:rPr>
                <w:rFonts w:ascii="Times New Roman" w:eastAsia="Times New Roman" w:hAnsi="Times New Roman" w:cs="Times New Roman"/>
                <w:sz w:val="21"/>
                <w:szCs w:val="21"/>
                <w:lang w:eastAsia="ru-RU"/>
              </w:rPr>
              <w:t>керновка</w:t>
            </w:r>
            <w:proofErr w:type="spellEnd"/>
            <w:r w:rsidRPr="000459E6">
              <w:rPr>
                <w:rFonts w:ascii="Times New Roman" w:eastAsia="Times New Roman" w:hAnsi="Times New Roman" w:cs="Times New Roman"/>
                <w:sz w:val="21"/>
                <w:szCs w:val="21"/>
                <w:lang w:eastAsia="ru-RU"/>
              </w:rPr>
              <w:t>.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8. Малярные цехи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8.1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Малярные цехи общий уровень освещенности по цеху. Подготовительные операции (зачистка, обезжиривание, грунтовка). Окраска конструкций, строительных машин, оборудования и т. п.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9. Механические и инструментальные цехи, цехи оснастки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roofErr w:type="spellStart"/>
            <w:r w:rsidRPr="000459E6">
              <w:rPr>
                <w:rFonts w:ascii="Times New Roman" w:eastAsia="Times New Roman" w:hAnsi="Times New Roman" w:cs="Times New Roman"/>
                <w:sz w:val="21"/>
                <w:szCs w:val="21"/>
                <w:lang w:eastAsia="ru-RU"/>
              </w:rPr>
              <w:t>Тюбингово</w:t>
            </w:r>
            <w:proofErr w:type="spellEnd"/>
            <w:r w:rsidRPr="000459E6">
              <w:rPr>
                <w:rFonts w:ascii="Times New Roman" w:eastAsia="Times New Roman" w:hAnsi="Times New Roman" w:cs="Times New Roman"/>
                <w:sz w:val="21"/>
                <w:szCs w:val="21"/>
                <w:lang w:eastAsia="ru-RU"/>
              </w:rPr>
              <w:t>-механический цех общий уровень освещенности по цеху. Обработка тюбингов сложной конструкции на радиально-сверлильных станках.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Механические, инструментальные цехи, отделения, участки, цехи оснастки общий уровень освещенности по цеху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Механические, инструментальные цехи, отделения, участки, цехи оснастки разметочный стол, слесарные, лекальные работы, работа с чертежами.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9.4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Механические, инструментальные цехи, отделения, участки, цехи оснастки ОТК.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 Ремонтно-механические цехи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10.1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цеху. Разборка машин, механизмов. Разборка узлов машин, механизмов после мойки.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10.2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Отделение ремонта двигателей, моторов, насосов и другого электрического, гидравлического, пневматического оборудования.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10.3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Отделение ремонта ходовых частей машин гусеничного типа.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11. Механосборочные цехи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11.1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Отделение сборки крупных узлов машин, механизмов, оборудования.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11.2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Отделение сборки средних узлов машин, механизмов, средств малой механизации, оборудования. Цех, отделение, участок сборки машин, механизмов, оборудования.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11.3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Отделение сборки электрического, гидравлического, пневматического оборудования.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12. Электромонтажные цехи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12.1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цеху. Участок монтажа щитков, панелей, пультов, шкафов и т. п.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12.2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Участок разделки провода, обмоточные операции, сборка приборов и другой электроаппаратуры.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13. Абразивные цехи производства и ремонта машин, механизмов, металлоконструкций и металлоизделий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цеху. Отделение приготовления формовочной массы. Отделение, участок термообработки абразивных кругов.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Прессовое отделение.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13.3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Отделение механической обработки абразивных кругов, испытание на твердость и на разрыв, ОТК.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14. Бетоносмесительный цех производства железобетонных и керамзитобетонных конструкций и 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14.1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Бетоносмесительный узел общий уровень освещенности по отделениям узла. Бетоносмесительные отделение. Бетономешалка.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14.2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Бетоносмесительный узел дозировочное отделение.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 Арматурный цех производства железобетонных и керамзитобетонных конструкций и 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15.1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Арматурный цех заготовительное отделение общий уровень освещенности по отделению. Сварочный цех, отделение общий уровень освещенности по цеху, отделению. Сварочные посты, автоматы, машины. Отделение сборки арматурных каркасов общий уровень освещенности по отделению.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16. Формовочный цех производства железобетонных и керамзитобетонных конструкций и изделий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16.1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Формовочный цех общий уровень освещенности по цеху.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16.2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roofErr w:type="spellStart"/>
            <w:r w:rsidRPr="000459E6">
              <w:rPr>
                <w:rFonts w:ascii="Times New Roman" w:eastAsia="Times New Roman" w:hAnsi="Times New Roman" w:cs="Times New Roman"/>
                <w:sz w:val="21"/>
                <w:szCs w:val="21"/>
                <w:lang w:eastAsia="ru-RU"/>
              </w:rPr>
              <w:t>Тепловлажностная</w:t>
            </w:r>
            <w:proofErr w:type="spellEnd"/>
            <w:r w:rsidRPr="000459E6">
              <w:rPr>
                <w:rFonts w:ascii="Times New Roman" w:eastAsia="Times New Roman" w:hAnsi="Times New Roman" w:cs="Times New Roman"/>
                <w:sz w:val="21"/>
                <w:szCs w:val="21"/>
                <w:lang w:eastAsia="ru-RU"/>
              </w:rPr>
              <w:t xml:space="preserve"> камера.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16.3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Участок распалубки, изоляционных, отделочных работ, ОТК и маркировки.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17. Производство силикатного кирпича</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17.1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Дробильное отделение. Отделение обжига известняка. Отделение помола. </w:t>
            </w:r>
            <w:proofErr w:type="spellStart"/>
            <w:r w:rsidRPr="000459E6">
              <w:rPr>
                <w:rFonts w:ascii="Times New Roman" w:eastAsia="Times New Roman" w:hAnsi="Times New Roman" w:cs="Times New Roman"/>
                <w:sz w:val="21"/>
                <w:szCs w:val="21"/>
                <w:lang w:eastAsia="ru-RU"/>
              </w:rPr>
              <w:t>Массозаготовительное</w:t>
            </w:r>
            <w:proofErr w:type="spellEnd"/>
            <w:r w:rsidRPr="000459E6">
              <w:rPr>
                <w:rFonts w:ascii="Times New Roman" w:eastAsia="Times New Roman" w:hAnsi="Times New Roman" w:cs="Times New Roman"/>
                <w:sz w:val="21"/>
                <w:szCs w:val="21"/>
                <w:lang w:eastAsia="ru-RU"/>
              </w:rPr>
              <w:t xml:space="preserve"> отделение.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17.2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Контроль готовой продукции. Прессы, автоматы-укладчики. Формовочное отделение. Общий уровень освещенности по отделению.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18. Производство красного глиняного обыкновенного кирпича</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18.1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Цех обжига.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18.2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Сушильные печи.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18.3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Контроль готовой продукции.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19. Производство извести</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19.1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лаборатории. Лабораторное оборудование, приборы.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19.2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отделению.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 Обработка гранита и мрамора</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20.1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Гранитные и мраморные цехи. Общий уровень освещенности по цехам.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20.2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Распиловка природного камня на плиты. Резка и окантовка плит на фрезерных станках.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20.3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Шлифовка и полировка плит.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20.4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ОТК.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20.5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Упаковка готовых плит.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21. Деревообрабатывающие предприятия и цехи. Лесопильное производство.</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21.1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Площадки разгрузки (погрузки) сырья, пиломатериалов, готовых изделий из транспорта (в транспорт).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21.2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отделению. Рама лесопильная (со стороны подачи бревен), второй этаж. Распиловка древесины на ленточных, циркулярных, маятниковых пилах.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21.3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Отделение сортировки, браковки пиломатериалов. Отделение обработки пиломатериалов.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21.4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Отделение переработки и транспортировки отходов, первый этаж.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22. Деревообрабатывающие предприятия и цехи. Столярное производство.</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22.1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отделению. Участок раскроя, разметки пиломатериалов. Автоматические поточные линии. Сборочное отделение. Отделение приготовления клея. Отделение окраски изделий и покрытия лаками.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22.2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Шлифовальные станки. Участки остекления оконных и дверных блоков. Подготовка и покрытие изделий лаками и красками.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22.3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Участки подбора текстуры и наклейки шпона. Шлифовка (зачистка) поверхности изделия.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23. Производство инвентарных зданий контейнерного и сборно-разборного типов</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23.1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цеху. Пост сборки объемных блоков. Линия изготовления панелей (</w:t>
            </w:r>
            <w:proofErr w:type="spellStart"/>
            <w:r w:rsidRPr="000459E6">
              <w:rPr>
                <w:rFonts w:ascii="Times New Roman" w:eastAsia="Times New Roman" w:hAnsi="Times New Roman" w:cs="Times New Roman"/>
                <w:sz w:val="21"/>
                <w:szCs w:val="21"/>
                <w:lang w:eastAsia="ru-RU"/>
              </w:rPr>
              <w:t>ваймы</w:t>
            </w:r>
            <w:proofErr w:type="spellEnd"/>
            <w:r w:rsidRPr="000459E6">
              <w:rPr>
                <w:rFonts w:ascii="Times New Roman" w:eastAsia="Times New Roman" w:hAnsi="Times New Roman" w:cs="Times New Roman"/>
                <w:sz w:val="21"/>
                <w:szCs w:val="21"/>
                <w:lang w:eastAsia="ru-RU"/>
              </w:rPr>
              <w:t xml:space="preserve">, прессы, </w:t>
            </w:r>
            <w:proofErr w:type="spellStart"/>
            <w:r w:rsidRPr="000459E6">
              <w:rPr>
                <w:rFonts w:ascii="Times New Roman" w:eastAsia="Times New Roman" w:hAnsi="Times New Roman" w:cs="Times New Roman"/>
                <w:sz w:val="21"/>
                <w:szCs w:val="21"/>
                <w:lang w:eastAsia="ru-RU"/>
              </w:rPr>
              <w:t>кантователи</w:t>
            </w:r>
            <w:proofErr w:type="spellEnd"/>
            <w:r w:rsidRPr="000459E6">
              <w:rPr>
                <w:rFonts w:ascii="Times New Roman" w:eastAsia="Times New Roman" w:hAnsi="Times New Roman" w:cs="Times New Roman"/>
                <w:sz w:val="21"/>
                <w:szCs w:val="21"/>
                <w:lang w:eastAsia="ru-RU"/>
              </w:rPr>
              <w:t xml:space="preserve">, рольганги, </w:t>
            </w:r>
            <w:proofErr w:type="spellStart"/>
            <w:r w:rsidRPr="000459E6">
              <w:rPr>
                <w:rFonts w:ascii="Times New Roman" w:eastAsia="Times New Roman" w:hAnsi="Times New Roman" w:cs="Times New Roman"/>
                <w:sz w:val="21"/>
                <w:szCs w:val="21"/>
                <w:lang w:eastAsia="ru-RU"/>
              </w:rPr>
              <w:t>гвоздебойные</w:t>
            </w:r>
            <w:proofErr w:type="spellEnd"/>
            <w:r w:rsidRPr="000459E6">
              <w:rPr>
                <w:rFonts w:ascii="Times New Roman" w:eastAsia="Times New Roman" w:hAnsi="Times New Roman" w:cs="Times New Roman"/>
                <w:sz w:val="21"/>
                <w:szCs w:val="21"/>
                <w:lang w:eastAsia="ru-RU"/>
              </w:rPr>
              <w:t xml:space="preserve"> станки, посты укладки утеплителя).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23.2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Участок </w:t>
            </w:r>
            <w:proofErr w:type="spellStart"/>
            <w:r w:rsidRPr="000459E6">
              <w:rPr>
                <w:rFonts w:ascii="Times New Roman" w:eastAsia="Times New Roman" w:hAnsi="Times New Roman" w:cs="Times New Roman"/>
                <w:sz w:val="21"/>
                <w:szCs w:val="21"/>
                <w:lang w:eastAsia="ru-RU"/>
              </w:rPr>
              <w:t>доборных</w:t>
            </w:r>
            <w:proofErr w:type="spellEnd"/>
            <w:r w:rsidRPr="000459E6">
              <w:rPr>
                <w:rFonts w:ascii="Times New Roman" w:eastAsia="Times New Roman" w:hAnsi="Times New Roman" w:cs="Times New Roman"/>
                <w:sz w:val="21"/>
                <w:szCs w:val="21"/>
                <w:lang w:eastAsia="ru-RU"/>
              </w:rPr>
              <w:t xml:space="preserve"> и крышных элементов. Участок острожки и сращивания досок по длине и сечению. Участок раскроя плит по формату. Участок склеивания плит.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24. Производство деревоклееных конструкций (ДКК)</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24.1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отделению.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24.2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Места складирования пакетов.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25. Ремонтно-инструментальные цехи, отделения, участки</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25.1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Общий уровень освещенности по цеху, отделению, участку.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25.2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Станки для заточки ножей, твердосплавных пил, фрез, вальцовочные. </w:t>
            </w:r>
            <w:proofErr w:type="spellStart"/>
            <w:r w:rsidRPr="000459E6">
              <w:rPr>
                <w:rFonts w:ascii="Times New Roman" w:eastAsia="Times New Roman" w:hAnsi="Times New Roman" w:cs="Times New Roman"/>
                <w:sz w:val="21"/>
                <w:szCs w:val="21"/>
                <w:lang w:eastAsia="ru-RU"/>
              </w:rPr>
              <w:t>Пилоштампы</w:t>
            </w:r>
            <w:proofErr w:type="spellEnd"/>
            <w:r w:rsidRPr="000459E6">
              <w:rPr>
                <w:rFonts w:ascii="Times New Roman" w:eastAsia="Times New Roman" w:hAnsi="Times New Roman" w:cs="Times New Roman"/>
                <w:sz w:val="21"/>
                <w:szCs w:val="21"/>
                <w:lang w:eastAsia="ru-RU"/>
              </w:rPr>
              <w:t xml:space="preserve"> для насечки зубьев. Столы сборки, осмотра и контроля готовых инструментов, верстаки слесарные.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25.3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Склады металла, металлолома, пиломатериалов, сырья, сыпучих материалов (щебня, песка, цемента и т.д.), готовой продукции.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26. Предприятия по обслуживанию автомобилей</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26.1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Мойка и уборка автомобилей.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26.2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Техническое обслуживание и ремонт автомобилей.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26.3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Ежедневное обслуживание автомобилей. (В - на машине).</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26.4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Осмотровые канавы. (Г - низ машины).</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26.5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Отделения: моторное, агрегатное, механическое, электротехническое и приборов питания.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lastRenderedPageBreak/>
              <w:t>26.6</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Кузнечное, сварочно-жестяницкое и медницкое отделения. Столярное и обойное отделения. Ремонт и монтаж шин.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26.7</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для хранения автомобилей.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26.8</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Открытые площадки для хранения автомобилей.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27. Котельные</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27.1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Площадки обслуживания котлов.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27.2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площадки и лестницы котлов и экономайзеров, проходы за котлами.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27.3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дымососов, вентиляторов, бункерное отделение, топливоподачи.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27.4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Конденсационная, </w:t>
            </w:r>
            <w:proofErr w:type="spellStart"/>
            <w:r w:rsidRPr="000459E6">
              <w:rPr>
                <w:rFonts w:ascii="Times New Roman" w:eastAsia="Times New Roman" w:hAnsi="Times New Roman" w:cs="Times New Roman"/>
                <w:sz w:val="21"/>
                <w:szCs w:val="21"/>
                <w:lang w:eastAsia="ru-RU"/>
              </w:rPr>
              <w:t>химводоочистка</w:t>
            </w:r>
            <w:proofErr w:type="spellEnd"/>
            <w:r w:rsidRPr="000459E6">
              <w:rPr>
                <w:rFonts w:ascii="Times New Roman" w:eastAsia="Times New Roman" w:hAnsi="Times New Roman" w:cs="Times New Roman"/>
                <w:sz w:val="21"/>
                <w:szCs w:val="21"/>
                <w:lang w:eastAsia="ru-RU"/>
              </w:rPr>
              <w:t>, деаэраторная, бойлерная.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27.5</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proofErr w:type="spellStart"/>
            <w:r w:rsidRPr="000459E6">
              <w:rPr>
                <w:rFonts w:ascii="Times New Roman" w:eastAsia="Times New Roman" w:hAnsi="Times New Roman" w:cs="Times New Roman"/>
                <w:sz w:val="21"/>
                <w:szCs w:val="21"/>
                <w:lang w:eastAsia="ru-RU"/>
              </w:rPr>
              <w:t>Надбункерное</w:t>
            </w:r>
            <w:proofErr w:type="spellEnd"/>
            <w:r w:rsidRPr="000459E6">
              <w:rPr>
                <w:rFonts w:ascii="Times New Roman" w:eastAsia="Times New Roman" w:hAnsi="Times New Roman" w:cs="Times New Roman"/>
                <w:sz w:val="21"/>
                <w:szCs w:val="21"/>
                <w:lang w:eastAsia="ru-RU"/>
              </w:rPr>
              <w:t xml:space="preserve"> помещение.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 xml:space="preserve">28. </w:t>
            </w:r>
            <w:proofErr w:type="spellStart"/>
            <w:r w:rsidRPr="000459E6">
              <w:rPr>
                <w:rFonts w:ascii="Times New Roman" w:eastAsia="Times New Roman" w:hAnsi="Times New Roman" w:cs="Times New Roman"/>
                <w:b/>
                <w:bCs/>
                <w:sz w:val="21"/>
                <w:szCs w:val="21"/>
                <w:lang w:eastAsia="ru-RU"/>
              </w:rPr>
              <w:t>Электропомещения</w:t>
            </w:r>
            <w:proofErr w:type="spellEnd"/>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28.1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Камеры трансформаторов и реакторов. (В-1.5).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28.2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распределительных устройств (В-1.5).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28.3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для аккумуляторов. (Г-0.5).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28.4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Ремонт аккумуляторов.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 xml:space="preserve">29. Помещения для электрокар и </w:t>
            </w:r>
            <w:proofErr w:type="spellStart"/>
            <w:r w:rsidRPr="000459E6">
              <w:rPr>
                <w:rFonts w:ascii="Times New Roman" w:eastAsia="Times New Roman" w:hAnsi="Times New Roman" w:cs="Times New Roman"/>
                <w:b/>
                <w:bCs/>
                <w:sz w:val="21"/>
                <w:szCs w:val="21"/>
                <w:lang w:eastAsia="ru-RU"/>
              </w:rPr>
              <w:t>электропогрузчиков</w:t>
            </w:r>
            <w:proofErr w:type="spellEnd"/>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29.1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для стоянки и зарядки.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29.2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Ремонт электрокар и </w:t>
            </w:r>
            <w:proofErr w:type="spellStart"/>
            <w:r w:rsidRPr="000459E6">
              <w:rPr>
                <w:rFonts w:ascii="Times New Roman" w:eastAsia="Times New Roman" w:hAnsi="Times New Roman" w:cs="Times New Roman"/>
                <w:sz w:val="21"/>
                <w:szCs w:val="21"/>
                <w:lang w:eastAsia="ru-RU"/>
              </w:rPr>
              <w:t>электропогрузчиков</w:t>
            </w:r>
            <w:proofErr w:type="spellEnd"/>
            <w:r w:rsidRPr="000459E6">
              <w:rPr>
                <w:rFonts w:ascii="Times New Roman" w:eastAsia="Times New Roman" w:hAnsi="Times New Roman" w:cs="Times New Roman"/>
                <w:sz w:val="21"/>
                <w:szCs w:val="21"/>
                <w:lang w:eastAsia="ru-RU"/>
              </w:rPr>
              <w:t>.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29.3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 xml:space="preserve">Электролитная и </w:t>
            </w:r>
            <w:proofErr w:type="spellStart"/>
            <w:r w:rsidRPr="000459E6">
              <w:rPr>
                <w:rFonts w:ascii="Times New Roman" w:eastAsia="Times New Roman" w:hAnsi="Times New Roman" w:cs="Times New Roman"/>
                <w:sz w:val="21"/>
                <w:szCs w:val="21"/>
                <w:lang w:eastAsia="ru-RU"/>
              </w:rPr>
              <w:t>дистилляторная</w:t>
            </w:r>
            <w:proofErr w:type="spellEnd"/>
            <w:r w:rsidRPr="000459E6">
              <w:rPr>
                <w:rFonts w:ascii="Times New Roman" w:eastAsia="Times New Roman" w:hAnsi="Times New Roman" w:cs="Times New Roman"/>
                <w:sz w:val="21"/>
                <w:szCs w:val="21"/>
                <w:lang w:eastAsia="ru-RU"/>
              </w:rPr>
              <w:t>.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160</w:t>
            </w:r>
          </w:p>
        </w:tc>
      </w:tr>
      <w:tr w:rsidR="000459E6" w:rsidRPr="000459E6" w:rsidTr="000459E6">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30. Помещения инженерных сетей и прочие технические помещения</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30.1</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для вентиляционного оборудования (кроме кондиционеров).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30.2</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для кондиционеров, насосов, тепловые пункты.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75</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30.3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Машинные залы насосных, компрессорные, воздуходувки с постоянным дежурством персонала.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150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30.3</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Машинные залы насосных, компрессорные, воздуходувки без постоянного дежурства персонала. (Г-0.8).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100</w:t>
            </w:r>
          </w:p>
        </w:tc>
      </w:tr>
      <w:tr w:rsidR="000459E6" w:rsidRPr="000459E6" w:rsidTr="000459E6">
        <w:trPr>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30.4</w:t>
            </w:r>
          </w:p>
        </w:tc>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rPr>
                <w:rFonts w:ascii="Times New Roman" w:eastAsia="Times New Roman" w:hAnsi="Times New Roman" w:cs="Times New Roman"/>
                <w:sz w:val="21"/>
                <w:szCs w:val="21"/>
                <w:lang w:eastAsia="ru-RU"/>
              </w:rPr>
            </w:pPr>
            <w:r w:rsidRPr="000459E6">
              <w:rPr>
                <w:rFonts w:ascii="Times New Roman" w:eastAsia="Times New Roman" w:hAnsi="Times New Roman" w:cs="Times New Roman"/>
                <w:sz w:val="21"/>
                <w:szCs w:val="21"/>
                <w:lang w:eastAsia="ru-RU"/>
              </w:rPr>
              <w:t>Помещения для инженерных сетей. (Г-0.0).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59E6" w:rsidRPr="000459E6" w:rsidRDefault="000459E6" w:rsidP="000459E6">
            <w:pPr>
              <w:spacing w:after="0" w:line="240" w:lineRule="auto"/>
              <w:jc w:val="center"/>
              <w:rPr>
                <w:rFonts w:ascii="Times New Roman" w:eastAsia="Times New Roman" w:hAnsi="Times New Roman" w:cs="Times New Roman"/>
                <w:sz w:val="21"/>
                <w:szCs w:val="21"/>
                <w:lang w:eastAsia="ru-RU"/>
              </w:rPr>
            </w:pPr>
            <w:r w:rsidRPr="000459E6">
              <w:rPr>
                <w:rFonts w:ascii="Times New Roman" w:eastAsia="Times New Roman" w:hAnsi="Times New Roman" w:cs="Times New Roman"/>
                <w:b/>
                <w:bCs/>
                <w:sz w:val="21"/>
                <w:szCs w:val="21"/>
                <w:lang w:eastAsia="ru-RU"/>
              </w:rPr>
              <w:t>20</w:t>
            </w:r>
          </w:p>
        </w:tc>
      </w:tr>
    </w:tbl>
    <w:p w:rsidR="000459E6" w:rsidRPr="000459E6" w:rsidRDefault="000459E6" w:rsidP="000459E6">
      <w:pPr>
        <w:shd w:val="clear" w:color="auto" w:fill="FFFFFF"/>
        <w:spacing w:after="0" w:line="240" w:lineRule="auto"/>
        <w:textAlignment w:val="baseline"/>
        <w:rPr>
          <w:rFonts w:ascii="Arial" w:eastAsia="Times New Roman" w:hAnsi="Arial" w:cs="Arial"/>
          <w:color w:val="555555"/>
          <w:sz w:val="21"/>
          <w:szCs w:val="21"/>
          <w:lang w:eastAsia="ru-RU"/>
        </w:rPr>
      </w:pPr>
    </w:p>
    <w:p w:rsidR="000459E6" w:rsidRPr="000459E6" w:rsidRDefault="008C3A3D" w:rsidP="000459E6">
      <w:pPr>
        <w:shd w:val="clear" w:color="auto" w:fill="FFFFFF"/>
        <w:spacing w:after="0" w:line="240" w:lineRule="auto"/>
        <w:textAlignment w:val="baseline"/>
        <w:rPr>
          <w:rFonts w:ascii="Arial" w:eastAsia="Times New Roman" w:hAnsi="Arial" w:cs="Arial"/>
          <w:color w:val="555555"/>
          <w:sz w:val="21"/>
          <w:szCs w:val="21"/>
          <w:lang w:eastAsia="ru-RU"/>
        </w:rPr>
      </w:pPr>
      <w:hyperlink r:id="rId5" w:history="1">
        <w:r w:rsidR="000459E6" w:rsidRPr="000459E6">
          <w:rPr>
            <w:rFonts w:ascii="Arial" w:eastAsia="Times New Roman" w:hAnsi="Arial" w:cs="Arial"/>
            <w:color w:val="6460B2"/>
            <w:sz w:val="21"/>
            <w:szCs w:val="21"/>
            <w:u w:val="single"/>
            <w:lang w:eastAsia="ru-RU"/>
          </w:rPr>
          <w:t>Возврат к списку</w:t>
        </w:r>
      </w:hyperlink>
    </w:p>
    <w:p w:rsidR="004E13A0" w:rsidRDefault="004E13A0"/>
    <w:p w:rsidR="002F4ABB" w:rsidRDefault="002F4ABB"/>
    <w:p w:rsidR="002F4ABB" w:rsidRDefault="002F4ABB" w:rsidP="002F4ABB">
      <w:pPr>
        <w:spacing w:after="120"/>
        <w:jc w:val="right"/>
        <w:rPr>
          <w:b/>
          <w:bCs/>
          <w:color w:val="000000"/>
        </w:rPr>
      </w:pPr>
    </w:p>
    <w:p w:rsidR="002F4ABB" w:rsidRDefault="002F4ABB" w:rsidP="002F4ABB">
      <w:pPr>
        <w:spacing w:after="120"/>
        <w:jc w:val="right"/>
        <w:rPr>
          <w:b/>
          <w:bCs/>
          <w:color w:val="000000"/>
        </w:rPr>
      </w:pPr>
    </w:p>
    <w:p w:rsidR="002F4ABB" w:rsidRDefault="002F4ABB" w:rsidP="002F4ABB">
      <w:pPr>
        <w:spacing w:after="120"/>
        <w:jc w:val="right"/>
        <w:rPr>
          <w:rFonts w:ascii="Arial" w:hAnsi="Arial" w:cs="Arial"/>
          <w:color w:val="000000"/>
          <w:sz w:val="28"/>
          <w:szCs w:val="28"/>
        </w:rPr>
      </w:pPr>
      <w:r>
        <w:rPr>
          <w:b/>
          <w:bCs/>
          <w:color w:val="000000"/>
        </w:rPr>
        <w:t>(справочное)</w:t>
      </w:r>
    </w:p>
    <w:p w:rsidR="002F4ABB" w:rsidRDefault="002F4ABB" w:rsidP="002F4ABB">
      <w:pPr>
        <w:pStyle w:val="1"/>
        <w:spacing w:before="120" w:beforeAutospacing="0" w:after="120" w:afterAutospacing="0"/>
        <w:jc w:val="center"/>
        <w:rPr>
          <w:color w:val="000000"/>
          <w:sz w:val="24"/>
          <w:szCs w:val="24"/>
        </w:rPr>
      </w:pPr>
      <w:bookmarkStart w:id="1" w:name="i493613"/>
      <w:r>
        <w:rPr>
          <w:color w:val="000000"/>
          <w:sz w:val="24"/>
          <w:szCs w:val="24"/>
        </w:rPr>
        <w:lastRenderedPageBreak/>
        <w:t>Нормы</w:t>
      </w:r>
      <w:r>
        <w:rPr>
          <w:color w:val="000000"/>
          <w:sz w:val="24"/>
          <w:szCs w:val="24"/>
        </w:rPr>
        <w:br/>
        <w:t>освещенности открытых площадок предприятий на уровне земли или дорожных покрытий</w:t>
      </w:r>
      <w:r>
        <w:rPr>
          <w:color w:val="000000"/>
          <w:sz w:val="24"/>
          <w:szCs w:val="24"/>
        </w:rPr>
        <w:br/>
        <w:t>(Табл. 17 главы СНиП II-4-79)</w:t>
      </w:r>
      <w:bookmarkEnd w:id="1"/>
    </w:p>
    <w:tbl>
      <w:tblPr>
        <w:tblW w:w="5000" w:type="pct"/>
        <w:jc w:val="center"/>
        <w:tblCellMar>
          <w:left w:w="0" w:type="dxa"/>
          <w:right w:w="0" w:type="dxa"/>
        </w:tblCellMar>
        <w:tblLook w:val="04A0" w:firstRow="1" w:lastRow="0" w:firstColumn="1" w:lastColumn="0" w:noHBand="0" w:noVBand="1"/>
      </w:tblPr>
      <w:tblGrid>
        <w:gridCol w:w="1037"/>
        <w:gridCol w:w="10358"/>
        <w:gridCol w:w="3255"/>
      </w:tblGrid>
      <w:tr w:rsidR="002F4ABB" w:rsidTr="002F4ABB">
        <w:trPr>
          <w:trHeight w:val="2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c>
          <w:tcPr>
            <w:tcW w:w="3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Освещаемые объекты</w:t>
            </w:r>
          </w:p>
        </w:tc>
        <w:tc>
          <w:tcPr>
            <w:tcW w:w="11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 xml:space="preserve">Освещенность, </w:t>
            </w:r>
            <w:proofErr w:type="spellStart"/>
            <w:r>
              <w:rPr>
                <w:sz w:val="20"/>
                <w:szCs w:val="20"/>
              </w:rPr>
              <w:t>лк</w:t>
            </w:r>
            <w:proofErr w:type="spellEnd"/>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1.</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Проезды с интенсивностью движения автомобилей в обоих направлениях (в сутки):</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а) свыше 1000 до 3000</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3</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б) от 200 до 1000</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2</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в) менее 200</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1</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2.</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Пожарные проезды, дороги для хозяйственных нужд, подъезды к зданиям</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0,5</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3.</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Пешеходные и велосипедные дорожки с движением:</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а) интенсивным</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2</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б) обычным</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1</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в) незначительным</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0,5</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4.</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Лестницы и мостики для переходов (на площадках и ступеньках)</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3</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5.</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Пешеходные дорожки на площадках для отдыха и в скверах</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0,5</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6.</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proofErr w:type="spellStart"/>
            <w:r>
              <w:rPr>
                <w:sz w:val="20"/>
                <w:szCs w:val="20"/>
              </w:rPr>
              <w:t>Предзаводские</w:t>
            </w:r>
            <w:proofErr w:type="spellEnd"/>
            <w:r>
              <w:rPr>
                <w:sz w:val="20"/>
                <w:szCs w:val="20"/>
              </w:rPr>
              <w:t xml:space="preserve"> участки (площадки, проезды, проходы, стоянки автотранспорта), не относящиеся к территории города</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2</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7.</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Железнодорожные пути:</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а) стрелочные горловины</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2</w:t>
            </w:r>
          </w:p>
        </w:tc>
      </w:tr>
      <w:tr w:rsidR="002F4ABB" w:rsidTr="002F4ABB">
        <w:trPr>
          <w:trHeight w:val="20"/>
          <w:jc w:val="center"/>
        </w:trPr>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t> </w:t>
            </w:r>
          </w:p>
        </w:tc>
        <w:tc>
          <w:tcPr>
            <w:tcW w:w="35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б) отдельные стрелочные переводы</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1</w:t>
            </w:r>
          </w:p>
        </w:tc>
      </w:tr>
      <w:tr w:rsidR="002F4ABB" w:rsidTr="002F4ABB">
        <w:trPr>
          <w:trHeight w:val="20"/>
          <w:jc w:val="center"/>
        </w:trPr>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rFonts w:ascii="Arial" w:hAnsi="Arial" w:cs="Arial"/>
                <w:sz w:val="28"/>
                <w:szCs w:val="28"/>
              </w:rPr>
              <w:lastRenderedPageBreak/>
              <w:t> </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rPr>
                <w:rFonts w:ascii="Arial" w:hAnsi="Arial" w:cs="Arial"/>
                <w:sz w:val="28"/>
                <w:szCs w:val="28"/>
              </w:rPr>
            </w:pPr>
            <w:r>
              <w:rPr>
                <w:sz w:val="20"/>
                <w:szCs w:val="20"/>
              </w:rPr>
              <w:t>в) железнодорожные пути, переезды</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F4ABB" w:rsidRDefault="002F4ABB">
            <w:pPr>
              <w:shd w:val="clear" w:color="auto" w:fill="FFFFFF"/>
              <w:spacing w:line="20" w:lineRule="atLeast"/>
              <w:jc w:val="center"/>
              <w:rPr>
                <w:rFonts w:ascii="Arial" w:hAnsi="Arial" w:cs="Arial"/>
                <w:sz w:val="28"/>
                <w:szCs w:val="28"/>
              </w:rPr>
            </w:pPr>
            <w:r>
              <w:rPr>
                <w:sz w:val="20"/>
                <w:szCs w:val="20"/>
              </w:rPr>
              <w:t>0,5</w:t>
            </w:r>
          </w:p>
        </w:tc>
      </w:tr>
    </w:tbl>
    <w:p w:rsidR="002F4ABB" w:rsidRDefault="002F4ABB"/>
    <w:sectPr w:rsidR="002F4ABB" w:rsidSect="000459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00"/>
    <w:rsid w:val="000459E6"/>
    <w:rsid w:val="002F4ABB"/>
    <w:rsid w:val="004E13A0"/>
    <w:rsid w:val="0081202A"/>
    <w:rsid w:val="008C3A3D"/>
    <w:rsid w:val="00D1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5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9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5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text1">
    <w:name w:val="conttext_1"/>
    <w:basedOn w:val="a0"/>
    <w:rsid w:val="000459E6"/>
  </w:style>
  <w:style w:type="character" w:styleId="a4">
    <w:name w:val="Hyperlink"/>
    <w:basedOn w:val="a0"/>
    <w:uiPriority w:val="99"/>
    <w:semiHidden/>
    <w:unhideWhenUsed/>
    <w:rsid w:val="000459E6"/>
    <w:rPr>
      <w:color w:val="0000FF"/>
      <w:u w:val="single"/>
    </w:rPr>
  </w:style>
  <w:style w:type="character" w:styleId="a5">
    <w:name w:val="FollowedHyperlink"/>
    <w:basedOn w:val="a0"/>
    <w:uiPriority w:val="99"/>
    <w:semiHidden/>
    <w:unhideWhenUsed/>
    <w:rsid w:val="000459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5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9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5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text1">
    <w:name w:val="conttext_1"/>
    <w:basedOn w:val="a0"/>
    <w:rsid w:val="000459E6"/>
  </w:style>
  <w:style w:type="character" w:styleId="a4">
    <w:name w:val="Hyperlink"/>
    <w:basedOn w:val="a0"/>
    <w:uiPriority w:val="99"/>
    <w:semiHidden/>
    <w:unhideWhenUsed/>
    <w:rsid w:val="000459E6"/>
    <w:rPr>
      <w:color w:val="0000FF"/>
      <w:u w:val="single"/>
    </w:rPr>
  </w:style>
  <w:style w:type="character" w:styleId="a5">
    <w:name w:val="FollowedHyperlink"/>
    <w:basedOn w:val="a0"/>
    <w:uiPriority w:val="99"/>
    <w:semiHidden/>
    <w:unhideWhenUsed/>
    <w:rsid w:val="000459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4901">
      <w:bodyDiv w:val="1"/>
      <w:marLeft w:val="0"/>
      <w:marRight w:val="0"/>
      <w:marTop w:val="0"/>
      <w:marBottom w:val="0"/>
      <w:divBdr>
        <w:top w:val="none" w:sz="0" w:space="0" w:color="auto"/>
        <w:left w:val="none" w:sz="0" w:space="0" w:color="auto"/>
        <w:bottom w:val="none" w:sz="0" w:space="0" w:color="auto"/>
        <w:right w:val="none" w:sz="0" w:space="0" w:color="auto"/>
      </w:divBdr>
    </w:div>
    <w:div w:id="1533034725">
      <w:bodyDiv w:val="1"/>
      <w:marLeft w:val="0"/>
      <w:marRight w:val="0"/>
      <w:marTop w:val="0"/>
      <w:marBottom w:val="0"/>
      <w:divBdr>
        <w:top w:val="none" w:sz="0" w:space="0" w:color="auto"/>
        <w:left w:val="none" w:sz="0" w:space="0" w:color="auto"/>
        <w:bottom w:val="none" w:sz="0" w:space="0" w:color="auto"/>
        <w:right w:val="none" w:sz="0" w:space="0" w:color="auto"/>
      </w:divBdr>
      <w:divsChild>
        <w:div w:id="1115754783">
          <w:marLeft w:val="0"/>
          <w:marRight w:val="0"/>
          <w:marTop w:val="0"/>
          <w:marBottom w:val="0"/>
          <w:divBdr>
            <w:top w:val="none" w:sz="0" w:space="0" w:color="auto"/>
            <w:left w:val="none" w:sz="0" w:space="0" w:color="auto"/>
            <w:bottom w:val="none" w:sz="0" w:space="0" w:color="auto"/>
            <w:right w:val="none" w:sz="0" w:space="0" w:color="auto"/>
          </w:divBdr>
          <w:divsChild>
            <w:div w:id="2782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gp.ru/FA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4748</Words>
  <Characters>27067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6</cp:revision>
  <dcterms:created xsi:type="dcterms:W3CDTF">2017-08-18T12:33:00Z</dcterms:created>
  <dcterms:modified xsi:type="dcterms:W3CDTF">2019-09-16T10:45:00Z</dcterms:modified>
</cp:coreProperties>
</file>